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0B7411" w:rsidRPr="00AE5835" w14:paraId="61E1C9B2" w14:textId="77777777" w:rsidTr="00991C8B">
        <w:trPr>
          <w:trHeight w:val="416"/>
        </w:trPr>
        <w:tc>
          <w:tcPr>
            <w:tcW w:w="4785" w:type="dxa"/>
          </w:tcPr>
          <w:p w14:paraId="631CC5EC" w14:textId="5A3D0B88" w:rsidR="000B7411" w:rsidRPr="00AE5835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246DCC">
              <w:t xml:space="preserve">Приложение </w:t>
            </w:r>
          </w:p>
        </w:tc>
      </w:tr>
      <w:tr w:rsidR="000B7411" w:rsidRPr="00AE5835" w14:paraId="5BFCC3A6" w14:textId="77777777" w:rsidTr="00991C8B">
        <w:tc>
          <w:tcPr>
            <w:tcW w:w="4785" w:type="dxa"/>
          </w:tcPr>
          <w:p w14:paraId="2E039F23" w14:textId="04285DE0" w:rsidR="000B7411" w:rsidRPr="00AE5835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246DCC">
              <w:t>к ППССЗ по специальности</w:t>
            </w:r>
          </w:p>
        </w:tc>
      </w:tr>
      <w:tr w:rsidR="000B7411" w:rsidRPr="00AE5835" w14:paraId="68A8D23E" w14:textId="77777777" w:rsidTr="00991C8B">
        <w:tc>
          <w:tcPr>
            <w:tcW w:w="4785" w:type="dxa"/>
          </w:tcPr>
          <w:p w14:paraId="0AEAB184" w14:textId="4AD6083B" w:rsidR="000B7411" w:rsidRPr="00AE5835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246DCC">
              <w:t>31.02.03 Лабораторная диагностика</w:t>
            </w:r>
          </w:p>
        </w:tc>
      </w:tr>
    </w:tbl>
    <w:p w14:paraId="4E4DFBE4" w14:textId="77777777" w:rsidR="002B0A5F" w:rsidRDefault="002B0A5F" w:rsidP="002B0A5F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2199AC5B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F75D1F0" w14:textId="4C4620FA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043B2BE" w14:textId="602CD526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2FA0080" w14:textId="3BF20558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EC3C873" w14:textId="47EDC88E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833D531" w14:textId="478677F7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CB51D4B" w14:textId="1B318291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56AB09E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603A47B" w14:textId="5C13A758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</w:rPr>
      </w:pPr>
      <w:r w:rsidRPr="00AE5835">
        <w:rPr>
          <w:b/>
          <w:color w:val="000000"/>
        </w:rPr>
        <w:t>РАБОЧАЯ ПРОГРАММА</w:t>
      </w:r>
      <w:r w:rsidRPr="00AE5835">
        <w:rPr>
          <w:b/>
        </w:rPr>
        <w:t xml:space="preserve"> </w:t>
      </w:r>
      <w:r w:rsidR="00CA28AD">
        <w:rPr>
          <w:b/>
        </w:rPr>
        <w:t xml:space="preserve">ПРОИЗВОДСТВЕННОЙ </w:t>
      </w:r>
      <w:r>
        <w:rPr>
          <w:b/>
        </w:rPr>
        <w:t xml:space="preserve">ПРАКТИКИ </w:t>
      </w:r>
      <w:r w:rsidRPr="00AE5835">
        <w:rPr>
          <w:b/>
        </w:rPr>
        <w:t>ПРОФЕССИОНАЛЬНОГО МОДУЛЯ</w:t>
      </w:r>
    </w:p>
    <w:p w14:paraId="54C9B05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u w:val="single"/>
        </w:rPr>
      </w:pPr>
    </w:p>
    <w:p w14:paraId="6C20972B" w14:textId="77777777" w:rsidR="00C03DBD" w:rsidRPr="00C03DBD" w:rsidRDefault="00C03DBD" w:rsidP="00C03D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0"/>
        <w:jc w:val="center"/>
        <w:rPr>
          <w:rFonts w:eastAsia="Calibri"/>
          <w:b/>
          <w:caps/>
        </w:rPr>
      </w:pPr>
      <w:r w:rsidRPr="00C03DBD">
        <w:rPr>
          <w:b/>
          <w:iCs/>
          <w:lang w:eastAsia="en-US"/>
        </w:rPr>
        <w:t xml:space="preserve">«ПМ.03 </w:t>
      </w:r>
      <w:r w:rsidRPr="00C03DBD">
        <w:rPr>
          <w:b/>
        </w:rPr>
        <w:t>ВЫПОЛНЕНИЕ МИКРОБИОЛОГИЧЕСКИХ ЛАБОРАТОРНЫХ ИССЛЕДОВАНИЙ ПЕРВОЙ И ВТОРОЙ КАТЕГОРИИ СЛОЖНОСТИ»</w:t>
      </w:r>
    </w:p>
    <w:p w14:paraId="22F86296" w14:textId="5B502602" w:rsidR="00AE5835" w:rsidRPr="00AE5835" w:rsidRDefault="00AE5835" w:rsidP="00660EE2">
      <w:pPr>
        <w:widowControl/>
        <w:spacing w:after="200" w:line="360" w:lineRule="auto"/>
        <w:ind w:firstLine="0"/>
        <w:jc w:val="center"/>
        <w:rPr>
          <w:b/>
          <w:i/>
        </w:rPr>
      </w:pPr>
    </w:p>
    <w:p w14:paraId="2DEAE68A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79B1201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30E69FD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04B62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ECD96B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01BEE6F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A96C6C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554B1D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D363328" w14:textId="79068339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6E195FC" w14:textId="77777777" w:rsidR="00AE5835" w:rsidRPr="00AE5835" w:rsidRDefault="00AE5835" w:rsidP="00CA28AD">
      <w:pPr>
        <w:widowControl/>
        <w:spacing w:after="200" w:line="276" w:lineRule="auto"/>
        <w:ind w:firstLine="0"/>
        <w:rPr>
          <w:b/>
          <w:i/>
        </w:rPr>
      </w:pPr>
    </w:p>
    <w:p w14:paraId="55CA530A" w14:textId="727264CF" w:rsidR="000B7411" w:rsidRPr="008B741B" w:rsidRDefault="00AE5835" w:rsidP="008B741B">
      <w:pPr>
        <w:widowControl/>
        <w:spacing w:after="200" w:line="276" w:lineRule="auto"/>
        <w:ind w:firstLine="0"/>
        <w:jc w:val="center"/>
        <w:rPr>
          <w:b/>
          <w:i/>
        </w:rPr>
      </w:pPr>
      <w:r w:rsidRPr="00AE5835">
        <w:rPr>
          <w:b/>
          <w:bCs/>
          <w:i/>
          <w:sz w:val="22"/>
          <w:szCs w:val="22"/>
        </w:rPr>
        <w:t>202</w:t>
      </w:r>
      <w:r w:rsidR="000B7411">
        <w:rPr>
          <w:b/>
          <w:bCs/>
          <w:i/>
          <w:sz w:val="22"/>
          <w:szCs w:val="22"/>
        </w:rPr>
        <w:t>5</w:t>
      </w:r>
      <w:r w:rsidRPr="00AE5835">
        <w:rPr>
          <w:b/>
          <w:bCs/>
          <w:i/>
          <w:sz w:val="22"/>
          <w:szCs w:val="22"/>
        </w:rPr>
        <w:t xml:space="preserve"> г.</w:t>
      </w:r>
      <w:r w:rsidR="000B7411">
        <w:rPr>
          <w:color w:val="FF0000"/>
          <w:sz w:val="28"/>
          <w:szCs w:val="28"/>
        </w:rPr>
        <w:br w:type="page"/>
      </w:r>
    </w:p>
    <w:p w14:paraId="4F39600E" w14:textId="77777777" w:rsidR="002B0A5F" w:rsidRDefault="002B0A5F" w:rsidP="002B0A5F">
      <w:pPr>
        <w:tabs>
          <w:tab w:val="center" w:pos="5102"/>
          <w:tab w:val="left" w:pos="9264"/>
        </w:tabs>
        <w:ind w:firstLine="0"/>
        <w:jc w:val="left"/>
      </w:pPr>
    </w:p>
    <w:p w14:paraId="4C499C1D" w14:textId="71968A11" w:rsidR="002B0A5F" w:rsidRPr="001048A3" w:rsidRDefault="002B0A5F" w:rsidP="00623B95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jc w:val="center"/>
        <w:outlineLvl w:val="0"/>
        <w:rPr>
          <w:b/>
        </w:rPr>
      </w:pPr>
      <w:r w:rsidRPr="001048A3">
        <w:rPr>
          <w:b/>
        </w:rPr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2B0A5F" w:rsidRPr="001048A3" w14:paraId="706E0257" w14:textId="77777777" w:rsidTr="00623B95">
        <w:tc>
          <w:tcPr>
            <w:tcW w:w="9180" w:type="dxa"/>
          </w:tcPr>
          <w:p w14:paraId="7DBD5FA3" w14:textId="257BD277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>ПАСПОРТ РАБОЧЕЙ ПРОГРАММЫ</w:t>
            </w:r>
            <w:r w:rsidR="00623B95" w:rsidRPr="001048A3">
              <w:rPr>
                <w:b/>
              </w:rPr>
              <w:t xml:space="preserve"> </w:t>
            </w:r>
            <w:r w:rsidR="00623B95">
              <w:rPr>
                <w:b/>
              </w:rPr>
              <w:t>ПРОИЗВОДСТВЕННОЙ</w:t>
            </w:r>
            <w:r w:rsidR="00623B95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650AF536" w14:textId="20DC9050" w:rsidR="002B0A5F" w:rsidRPr="001048A3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B0A5F" w:rsidRPr="001048A3" w14:paraId="7B658A9C" w14:textId="77777777" w:rsidTr="00623B95">
        <w:tc>
          <w:tcPr>
            <w:tcW w:w="9180" w:type="dxa"/>
          </w:tcPr>
          <w:p w14:paraId="475CA8C2" w14:textId="3BAD31A1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  <w:caps/>
              </w:rPr>
              <w:t xml:space="preserve">структура и </w:t>
            </w:r>
            <w:r w:rsidRPr="001048A3">
              <w:rPr>
                <w:b/>
              </w:rPr>
              <w:t xml:space="preserve">СОДЕРЖАНИЕ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48C2FCB5" w14:textId="48990269" w:rsidR="002B0A5F" w:rsidRPr="001048A3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2B0A5F" w:rsidRPr="001048A3" w14:paraId="28CB7507" w14:textId="77777777" w:rsidTr="00623B95">
        <w:tc>
          <w:tcPr>
            <w:tcW w:w="9180" w:type="dxa"/>
          </w:tcPr>
          <w:p w14:paraId="0183813B" w14:textId="38F29409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УСЛОВИЯ РЕАЛИЗАЦИИ ПРОГРАММЫ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2D015FF8" w14:textId="06B2F3D4" w:rsidR="002B0A5F" w:rsidRPr="001048A3" w:rsidRDefault="000B74AA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2B0A5F" w:rsidRPr="001048A3" w14:paraId="1940A6C2" w14:textId="77777777" w:rsidTr="00623B95">
        <w:tc>
          <w:tcPr>
            <w:tcW w:w="9180" w:type="dxa"/>
          </w:tcPr>
          <w:p w14:paraId="20555AE9" w14:textId="7FB22DDE" w:rsidR="002B0A5F" w:rsidRPr="001048A3" w:rsidRDefault="002B0A5F" w:rsidP="001048A3">
            <w:pPr>
              <w:pStyle w:val="ab"/>
              <w:keepNext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1048A3">
              <w:rPr>
                <w:b/>
                <w:caps/>
              </w:rPr>
              <w:t xml:space="preserve">Контроль и оценка результатов освоения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  <w:caps/>
              </w:rPr>
              <w:t>ПРАКТИКИ</w:t>
            </w:r>
          </w:p>
          <w:p w14:paraId="058D51CF" w14:textId="77777777" w:rsidR="002B0A5F" w:rsidRPr="001048A3" w:rsidRDefault="002B0A5F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19883407" w14:textId="41DF4C5C" w:rsidR="002B0A5F" w:rsidRPr="001048A3" w:rsidRDefault="007E245E" w:rsidP="000B74A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B74AA">
              <w:rPr>
                <w:b/>
                <w:bCs/>
              </w:rPr>
              <w:t>3</w:t>
            </w:r>
          </w:p>
        </w:tc>
      </w:tr>
    </w:tbl>
    <w:p w14:paraId="604A10C4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721ED0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14C7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D257ED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7ECED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D23A2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D0D52B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2B15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6F581C3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37FED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DB61C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E6CB85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BE7E2E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F88B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197B5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9E8AD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040E46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85E5E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D2B7F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1E997F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978A36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42135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0A96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649C1EC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6A15279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E5E0B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EE9E68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E3CB48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E6C54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52C43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E3718A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BA20BB" w14:textId="139E2562" w:rsidR="002B0A5F" w:rsidRDefault="002B0A5F" w:rsidP="005E2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14:paraId="350CD55A" w14:textId="4DE0803F" w:rsidR="000B7411" w:rsidRDefault="000B7411">
      <w:pPr>
        <w:widowControl/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349D92" w14:textId="7A5129CA" w:rsidR="002B0A5F" w:rsidRPr="00796040" w:rsidRDefault="002B0A5F" w:rsidP="001048A3">
      <w:pPr>
        <w:ind w:firstLine="0"/>
        <w:jc w:val="center"/>
        <w:rPr>
          <w:b/>
        </w:rPr>
      </w:pPr>
      <w:r w:rsidRPr="00796040">
        <w:rPr>
          <w:b/>
          <w:sz w:val="22"/>
          <w:szCs w:val="22"/>
        </w:rPr>
        <w:lastRenderedPageBreak/>
        <w:t xml:space="preserve">1. </w:t>
      </w:r>
      <w:r w:rsidRPr="00796040">
        <w:rPr>
          <w:b/>
        </w:rPr>
        <w:t xml:space="preserve">ПАСПОРТ РАБОЧЕЙ ПРОГРАММЫ </w:t>
      </w:r>
      <w:r w:rsidR="00991C8B">
        <w:rPr>
          <w:b/>
        </w:rPr>
        <w:t>ПРОИЗВОДСТВЕННОЙ</w:t>
      </w:r>
      <w:r w:rsidRPr="00796040">
        <w:rPr>
          <w:b/>
        </w:rPr>
        <w:t xml:space="preserve"> ПРАКТИКИ</w:t>
      </w:r>
    </w:p>
    <w:p w14:paraId="2EB51F80" w14:textId="77777777" w:rsidR="00796040" w:rsidRPr="00796040" w:rsidRDefault="00796040" w:rsidP="002B0A5F">
      <w:pPr>
        <w:ind w:firstLine="709"/>
        <w:rPr>
          <w:b/>
        </w:rPr>
      </w:pPr>
    </w:p>
    <w:p w14:paraId="038DBDE3" w14:textId="22E8AE75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1.1. Цел</w:t>
      </w:r>
      <w:r w:rsidR="000E21D9">
        <w:rPr>
          <w:b/>
        </w:rPr>
        <w:t>ь</w:t>
      </w:r>
      <w:r w:rsidRPr="00796040">
        <w:rPr>
          <w:b/>
        </w:rPr>
        <w:t xml:space="preserve"> </w:t>
      </w:r>
      <w:r w:rsidR="007A1AE3">
        <w:rPr>
          <w:b/>
        </w:rPr>
        <w:t>производственной</w:t>
      </w:r>
      <w:r w:rsidRPr="00796040">
        <w:rPr>
          <w:b/>
        </w:rPr>
        <w:t xml:space="preserve"> практики</w:t>
      </w:r>
    </w:p>
    <w:p w14:paraId="6FBA6AC1" w14:textId="66C584B9" w:rsidR="002B0A5F" w:rsidRPr="00F94748" w:rsidRDefault="002B0A5F" w:rsidP="002B0A5F">
      <w:pPr>
        <w:ind w:firstLine="709"/>
        <w:rPr>
          <w:i/>
          <w:iCs/>
        </w:rPr>
      </w:pPr>
      <w:r w:rsidRPr="00796040">
        <w:t>Формирование общих и профессиональных компетенций</w:t>
      </w:r>
      <w:r w:rsidR="00796040">
        <w:t xml:space="preserve"> по виду деятельности </w:t>
      </w:r>
      <w:r w:rsidR="00F94748" w:rsidRPr="00FD527F">
        <w:rPr>
          <w:color w:val="000000"/>
        </w:rPr>
        <w:t>Выполнение микробиологических лабораторных исследований первой и второй категории сложности</w:t>
      </w:r>
    </w:p>
    <w:p w14:paraId="0C5DF3A0" w14:textId="7652B593" w:rsidR="007C09FB" w:rsidRPr="00796040" w:rsidRDefault="007C09FB" w:rsidP="002B0A5F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9038"/>
      </w:tblGrid>
      <w:tr w:rsidR="007C09FB" w:rsidRPr="007C09FB" w14:paraId="5E14F395" w14:textId="77777777" w:rsidTr="00991C8B">
        <w:trPr>
          <w:trHeight w:val="651"/>
        </w:trPr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DC71" w14:textId="3D5E1454" w:rsidR="007C09FB" w:rsidRPr="007C09FB" w:rsidRDefault="007C09FB" w:rsidP="007C09FB">
            <w:pPr>
              <w:widowControl/>
              <w:ind w:firstLine="0"/>
              <w:jc w:val="center"/>
              <w:rPr>
                <w:bCs/>
              </w:rPr>
            </w:pPr>
            <w:r w:rsidRPr="007C09FB">
              <w:rPr>
                <w:bCs/>
              </w:rPr>
              <w:t>Код</w:t>
            </w:r>
            <w:r w:rsidRPr="00924A80">
              <w:rPr>
                <w:bCs/>
              </w:rPr>
              <w:t xml:space="preserve"> ПК/ОК</w:t>
            </w:r>
          </w:p>
        </w:tc>
        <w:tc>
          <w:tcPr>
            <w:tcW w:w="4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C974B" w14:textId="3221BAEF" w:rsidR="007C09FB" w:rsidRPr="007C09FB" w:rsidRDefault="007C09FB" w:rsidP="007C09FB">
            <w:pPr>
              <w:widowControl/>
              <w:ind w:firstLine="709"/>
              <w:jc w:val="center"/>
              <w:rPr>
                <w:bCs/>
              </w:rPr>
            </w:pPr>
            <w:r w:rsidRPr="007C09FB">
              <w:rPr>
                <w:bCs/>
              </w:rPr>
              <w:t xml:space="preserve">Наименование </w:t>
            </w:r>
            <w:r w:rsidRPr="00924A80">
              <w:rPr>
                <w:bCs/>
              </w:rPr>
              <w:t>компетенции</w:t>
            </w:r>
          </w:p>
        </w:tc>
      </w:tr>
      <w:tr w:rsidR="00604BB0" w:rsidRPr="007C09FB" w14:paraId="5BCF6A15" w14:textId="77777777" w:rsidTr="00991C8B"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8513" w14:textId="30A0D9BC" w:rsidR="00604BB0" w:rsidRPr="00660EE2" w:rsidRDefault="00604BB0" w:rsidP="007C09FB">
            <w:pPr>
              <w:widowControl/>
              <w:ind w:firstLine="0"/>
              <w:rPr>
                <w:bCs/>
                <w:i/>
              </w:rPr>
            </w:pPr>
            <w:r w:rsidRPr="00FD527F">
              <w:rPr>
                <w:bCs/>
                <w:iCs/>
                <w:lang w:val="x-none" w:eastAsia="x-none"/>
              </w:rPr>
              <w:t>ПК 3.1.</w:t>
            </w:r>
          </w:p>
        </w:tc>
        <w:tc>
          <w:tcPr>
            <w:tcW w:w="4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EB23F6" w14:textId="640F2E63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FD527F">
              <w:t>Выполнять процедуры преаналитического (лабораторного) этапа микробиологических исследований первой и второй категории сложности;</w:t>
            </w:r>
          </w:p>
        </w:tc>
      </w:tr>
      <w:tr w:rsidR="00604BB0" w:rsidRPr="007C09FB" w14:paraId="4B9D8F7C" w14:textId="77777777" w:rsidTr="00991C8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A00A" w14:textId="29AA83C4" w:rsidR="00604BB0" w:rsidRPr="00660EE2" w:rsidRDefault="00604BB0" w:rsidP="007C09FB">
            <w:pPr>
              <w:widowControl/>
              <w:ind w:firstLine="0"/>
              <w:rPr>
                <w:bCs/>
                <w:i/>
              </w:rPr>
            </w:pPr>
            <w:r w:rsidRPr="00FD527F">
              <w:rPr>
                <w:bCs/>
                <w:iCs/>
                <w:lang w:val="x-none" w:eastAsia="x-none"/>
              </w:rPr>
              <w:t>ПК 3.2.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797581" w14:textId="10513743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FD527F">
              <w:t>Выполнять процедуры аналитического этапа микробиологических исследований первой и второй категории сложности;</w:t>
            </w:r>
          </w:p>
        </w:tc>
      </w:tr>
      <w:tr w:rsidR="00604BB0" w:rsidRPr="007C09FB" w14:paraId="38B39300" w14:textId="77777777" w:rsidTr="00991C8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55AB" w14:textId="23D89933" w:rsidR="00604BB0" w:rsidRPr="00660EE2" w:rsidRDefault="00604BB0" w:rsidP="007C09FB">
            <w:pPr>
              <w:widowControl/>
              <w:ind w:firstLine="0"/>
              <w:rPr>
                <w:bCs/>
                <w:i/>
                <w:lang w:val="en-US"/>
              </w:rPr>
            </w:pPr>
            <w:r w:rsidRPr="00FD527F">
              <w:rPr>
                <w:bCs/>
                <w:iCs/>
                <w:lang w:val="x-none" w:eastAsia="x-none"/>
              </w:rPr>
              <w:t>ПК 3.3.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618839" w14:textId="2DE7759F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FD527F">
              <w:t>Выполнять процедуры постаналитического этапа микробиологических исследований первой и второй категории сложности.</w:t>
            </w:r>
          </w:p>
        </w:tc>
      </w:tr>
      <w:tr w:rsidR="00604BB0" w:rsidRPr="007C09FB" w14:paraId="2E18E5C8" w14:textId="77777777" w:rsidTr="00991C8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4BDB" w14:textId="11B1AB21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z w:val="26"/>
                <w:szCs w:val="26"/>
              </w:rPr>
              <w:t>ОК 1.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39E528" w14:textId="67FEC97B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04BB0" w:rsidRPr="007C09FB" w14:paraId="5AB0D224" w14:textId="77777777" w:rsidTr="00991C8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F09E" w14:textId="581F5FFB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z w:val="26"/>
                <w:szCs w:val="26"/>
              </w:rPr>
              <w:t>ОК 2.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A29166" w14:textId="46B20782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04BB0" w:rsidRPr="007C09FB" w14:paraId="36BC9928" w14:textId="77777777" w:rsidTr="00991C8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91FC" w14:textId="36D6F293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З.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3F4166" w14:textId="6F24BDE7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604BB0" w:rsidRPr="007C09FB" w14:paraId="1A68EA3F" w14:textId="77777777" w:rsidTr="00991C8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68B9" w14:textId="6F963236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4.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5A6F34" w14:textId="70114603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Эффективно взаимодействовать и работать в коллективе и команде</w:t>
            </w:r>
          </w:p>
        </w:tc>
      </w:tr>
      <w:tr w:rsidR="00604BB0" w:rsidRPr="007C09FB" w14:paraId="7D3CC5C0" w14:textId="77777777" w:rsidTr="007C09FB">
        <w:trPr>
          <w:trHeight w:val="302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29E2" w14:textId="61B7DFCB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5.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26A962" w14:textId="66114E94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04BB0" w:rsidRPr="007C09FB" w14:paraId="3A5D8601" w14:textId="77777777" w:rsidTr="007C09FB">
        <w:trPr>
          <w:trHeight w:val="263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5CF4" w14:textId="47E85FE6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6.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A9ACF8" w14:textId="38B3E6C0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04BB0" w:rsidRPr="007C09FB" w14:paraId="3715D3B1" w14:textId="77777777" w:rsidTr="007C09FB">
        <w:trPr>
          <w:trHeight w:val="268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9B06" w14:textId="18933864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z w:val="26"/>
                <w:szCs w:val="26"/>
              </w:rPr>
              <w:t>ОК 7.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49F3AC" w14:textId="62E70B40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04BB0" w:rsidRPr="007C09FB" w14:paraId="33A28319" w14:textId="77777777" w:rsidTr="007C09FB">
        <w:trPr>
          <w:trHeight w:val="399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0EB5" w14:textId="3755CA96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pacing w:val="20"/>
                <w:sz w:val="26"/>
                <w:szCs w:val="26"/>
              </w:rPr>
              <w:t>ОК 8.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AC14B1" w14:textId="7149BBF3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04BB0" w:rsidRPr="007C09FB" w14:paraId="7F6B9EAD" w14:textId="77777777" w:rsidTr="007C09FB">
        <w:trPr>
          <w:trHeight w:val="399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187A" w14:textId="34BC42DA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rPr>
                <w:color w:val="000000"/>
                <w:sz w:val="26"/>
                <w:szCs w:val="26"/>
              </w:rPr>
              <w:t>ОК 9.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6DCD59" w14:textId="355D7C7D" w:rsidR="00604BB0" w:rsidRPr="007C09FB" w:rsidRDefault="00604BB0" w:rsidP="007C09FB">
            <w:pPr>
              <w:widowControl/>
              <w:ind w:firstLine="0"/>
              <w:rPr>
                <w:bCs/>
              </w:rPr>
            </w:pPr>
            <w:r w:rsidRPr="00CF17BA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F93C6DA" w14:textId="2CD4A226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 xml:space="preserve">1.2. </w:t>
      </w:r>
      <w:r w:rsidR="007865A5">
        <w:rPr>
          <w:b/>
        </w:rPr>
        <w:t>П</w:t>
      </w:r>
      <w:r w:rsidR="00DE1231" w:rsidRPr="00796040">
        <w:rPr>
          <w:b/>
        </w:rPr>
        <w:t xml:space="preserve">рофессиональные </w:t>
      </w:r>
      <w:r w:rsidR="00DE1231">
        <w:rPr>
          <w:b/>
        </w:rPr>
        <w:t xml:space="preserve">навыки, </w:t>
      </w:r>
      <w:r w:rsidR="00DE1231" w:rsidRPr="00796040">
        <w:rPr>
          <w:b/>
        </w:rPr>
        <w:t xml:space="preserve">формируемые в результате прохождения </w:t>
      </w:r>
      <w:r w:rsidR="00DE1231">
        <w:rPr>
          <w:b/>
        </w:rPr>
        <w:t>производственной</w:t>
      </w:r>
      <w:r w:rsidR="00DE1231" w:rsidRPr="00796040">
        <w:rPr>
          <w:b/>
        </w:rPr>
        <w:t xml:space="preserve"> практики</w:t>
      </w:r>
    </w:p>
    <w:p w14:paraId="534C5C8B" w14:textId="5E7D9256" w:rsidR="00DE1231" w:rsidRPr="00796040" w:rsidRDefault="00DE1231" w:rsidP="00DE1231">
      <w:pPr>
        <w:tabs>
          <w:tab w:val="left" w:pos="709"/>
          <w:tab w:val="left" w:pos="1134"/>
        </w:tabs>
        <w:ind w:firstLine="709"/>
      </w:pPr>
      <w:r w:rsidRPr="00796040">
        <w:t xml:space="preserve">В результате освоения программы </w:t>
      </w:r>
      <w:r w:rsidR="007865A5">
        <w:t>производственной</w:t>
      </w:r>
      <w:r w:rsidRPr="00796040">
        <w:t xml:space="preserve"> практики для последующего освоения общих и профессиональных компетенций по специальности обучающийся должен приобрести </w:t>
      </w:r>
      <w:r>
        <w:rPr>
          <w:b/>
        </w:rPr>
        <w:t>навыки</w:t>
      </w:r>
      <w:r w:rsidRPr="00796040">
        <w:rPr>
          <w:b/>
        </w:rPr>
        <w:t>:</w:t>
      </w:r>
      <w:r w:rsidRPr="000022B7">
        <w:rPr>
          <w:i/>
          <w:iCs/>
          <w:color w:val="FF0000"/>
        </w:rPr>
        <w:t xml:space="preserve"> </w:t>
      </w:r>
    </w:p>
    <w:p w14:paraId="60A414AB" w14:textId="77777777" w:rsidR="00604BB0" w:rsidRPr="00604BB0" w:rsidRDefault="00604BB0" w:rsidP="00604BB0">
      <w:pPr>
        <w:widowControl/>
        <w:snapToGrid w:val="0"/>
        <w:ind w:firstLine="0"/>
      </w:pPr>
      <w:r w:rsidRPr="00604BB0">
        <w:t>-приема биоматериала;</w:t>
      </w:r>
    </w:p>
    <w:p w14:paraId="11B9DA23" w14:textId="77777777" w:rsidR="00604BB0" w:rsidRPr="00604BB0" w:rsidRDefault="00604BB0" w:rsidP="00604BB0">
      <w:pPr>
        <w:widowControl/>
        <w:snapToGrid w:val="0"/>
        <w:ind w:firstLine="0"/>
      </w:pPr>
      <w:r w:rsidRPr="00604BB0">
        <w:t>регистрации биоматериала в журнале и (или) в информационной системе;</w:t>
      </w:r>
    </w:p>
    <w:p w14:paraId="21F2276A" w14:textId="77777777" w:rsidR="00604BB0" w:rsidRPr="00604BB0" w:rsidRDefault="00604BB0" w:rsidP="00604BB0">
      <w:pPr>
        <w:widowControl/>
        <w:snapToGrid w:val="0"/>
        <w:ind w:firstLine="0"/>
      </w:pPr>
      <w:r w:rsidRPr="00604BB0">
        <w:t>-маркировки, внутрилабораторной транспортировки  и хранения биоматериала;</w:t>
      </w:r>
    </w:p>
    <w:p w14:paraId="61DED7E9" w14:textId="77777777" w:rsidR="00604BB0" w:rsidRPr="00604BB0" w:rsidRDefault="00604BB0" w:rsidP="00604BB0">
      <w:pPr>
        <w:widowControl/>
        <w:ind w:firstLine="0"/>
      </w:pPr>
      <w:r w:rsidRPr="00604BB0">
        <w:t xml:space="preserve">-отбраковки биоматериала, несоответствующего установленным требованиям, и оформление отбракованных проб; </w:t>
      </w:r>
    </w:p>
    <w:p w14:paraId="3D0DEDA5" w14:textId="77777777" w:rsidR="00604BB0" w:rsidRPr="00604BB0" w:rsidRDefault="00604BB0" w:rsidP="00604BB0">
      <w:pPr>
        <w:widowControl/>
        <w:ind w:firstLine="0"/>
      </w:pPr>
      <w:r w:rsidRPr="00604BB0">
        <w:t>-подготовки биоматериала к исследованию (пробоподготовка);</w:t>
      </w:r>
    </w:p>
    <w:p w14:paraId="5A62B146" w14:textId="77777777" w:rsidR="00604BB0" w:rsidRPr="00604BB0" w:rsidRDefault="00604BB0" w:rsidP="00604BB0">
      <w:pPr>
        <w:widowControl/>
        <w:ind w:firstLine="0"/>
        <w:rPr>
          <w:b/>
        </w:rPr>
      </w:pPr>
      <w:r w:rsidRPr="00604BB0">
        <w:t>-проведения микробиологических, бактериологических и паразитологических исследований;</w:t>
      </w:r>
    </w:p>
    <w:p w14:paraId="1737BE92" w14:textId="77777777" w:rsidR="00604BB0" w:rsidRPr="00604BB0" w:rsidRDefault="00604BB0" w:rsidP="00604BB0">
      <w:pPr>
        <w:widowControl/>
        <w:ind w:firstLine="0"/>
      </w:pPr>
      <w:r w:rsidRPr="00604BB0">
        <w:lastRenderedPageBreak/>
        <w:t>-применения техники проведения вирусологических и иммунологических лабораторных исследований;</w:t>
      </w:r>
    </w:p>
    <w:p w14:paraId="5096AF58" w14:textId="77777777" w:rsidR="00604BB0" w:rsidRPr="00604BB0" w:rsidRDefault="00604BB0" w:rsidP="00604BB0">
      <w:pPr>
        <w:widowControl/>
        <w:ind w:firstLine="0"/>
      </w:pPr>
      <w:r w:rsidRPr="00604BB0">
        <w:t xml:space="preserve">-проведения контроля качества при выполнении микробиологических, иммунологических и </w:t>
      </w:r>
      <w:r w:rsidRPr="00604BB0">
        <w:rPr>
          <w:iCs/>
          <w:lang w:eastAsia="en-US"/>
        </w:rPr>
        <w:t>п</w:t>
      </w:r>
      <w:r w:rsidRPr="00604BB0">
        <w:t>аразитологических исследований классическими методами и на автоматизированных аналитических системах;</w:t>
      </w:r>
    </w:p>
    <w:p w14:paraId="3FD1A7AC" w14:textId="77777777" w:rsidR="00604BB0" w:rsidRPr="00604BB0" w:rsidRDefault="00604BB0" w:rsidP="00604BB0">
      <w:pPr>
        <w:widowControl/>
        <w:ind w:firstLine="0"/>
      </w:pPr>
      <w:r w:rsidRPr="00604BB0">
        <w:t xml:space="preserve">-фиксации результатов, проведенных микробиологических, иммунологических и </w:t>
      </w:r>
      <w:r w:rsidRPr="00604BB0">
        <w:rPr>
          <w:iCs/>
          <w:lang w:eastAsia="en-US"/>
        </w:rPr>
        <w:t>п</w:t>
      </w:r>
      <w:r w:rsidRPr="00604BB0">
        <w:t>аразитологических исследований, информирования получателя обо всех значимых факторах проведения исследования;</w:t>
      </w:r>
    </w:p>
    <w:p w14:paraId="691A501E" w14:textId="77777777" w:rsidR="00604BB0" w:rsidRPr="00604BB0" w:rsidRDefault="00604BB0" w:rsidP="00604BB0">
      <w:pPr>
        <w:widowControl/>
        <w:ind w:firstLine="0"/>
      </w:pPr>
      <w:r w:rsidRPr="00604BB0">
        <w:t>-организации взаимодействия со специалистами иных структурных подразделений медицинской организации;</w:t>
      </w:r>
    </w:p>
    <w:p w14:paraId="3180788C" w14:textId="77777777" w:rsidR="00604BB0" w:rsidRPr="00604BB0" w:rsidRDefault="00604BB0" w:rsidP="00604BB0">
      <w:pPr>
        <w:widowControl/>
        <w:ind w:firstLine="0"/>
      </w:pPr>
      <w:r w:rsidRPr="00604BB0">
        <w:t>-реагирования на вопросы и запросы заинтересованных сторон;</w:t>
      </w:r>
    </w:p>
    <w:p w14:paraId="289D710C" w14:textId="77777777" w:rsidR="00604BB0" w:rsidRPr="00604BB0" w:rsidRDefault="00604BB0" w:rsidP="00604BB0">
      <w:pPr>
        <w:widowControl/>
        <w:ind w:firstLine="0"/>
      </w:pPr>
      <w:r w:rsidRPr="00604BB0">
        <w:t>-выполнения санитарных норм и правил при работе с потенциально опасным биоматериалом;</w:t>
      </w:r>
    </w:p>
    <w:p w14:paraId="3B069933" w14:textId="77777777" w:rsidR="00604BB0" w:rsidRPr="00604BB0" w:rsidRDefault="00604BB0" w:rsidP="00604BB0">
      <w:pPr>
        <w:widowControl/>
        <w:ind w:firstLine="0"/>
      </w:pPr>
      <w:r w:rsidRPr="00604BB0">
        <w:t>-выполнения правил санитарно-противоэпидемического и гигиенического режима в лаборатории;</w:t>
      </w:r>
    </w:p>
    <w:p w14:paraId="07300A14" w14:textId="77777777" w:rsidR="00604BB0" w:rsidRPr="00604BB0" w:rsidRDefault="00604BB0" w:rsidP="00604BB0">
      <w:pPr>
        <w:widowControl/>
        <w:ind w:firstLine="0"/>
      </w:pPr>
      <w:r w:rsidRPr="00604BB0">
        <w:t>-утилизация отходов микробиологических иммунологических и паразитологических лабораторий;</w:t>
      </w:r>
    </w:p>
    <w:p w14:paraId="4EC2334B" w14:textId="77777777" w:rsidR="00604BB0" w:rsidRDefault="00604BB0" w:rsidP="00604BB0">
      <w:pPr>
        <w:tabs>
          <w:tab w:val="left" w:pos="0"/>
        </w:tabs>
        <w:ind w:firstLine="0"/>
      </w:pPr>
      <w:r w:rsidRPr="00604BB0">
        <w:rPr>
          <w:shd w:val="clear" w:color="auto" w:fill="FFFFFF"/>
        </w:rPr>
        <w:t>-использования медицинских лабораторных информационных систем</w:t>
      </w:r>
      <w:r w:rsidR="00660EE2" w:rsidRPr="00660EE2">
        <w:t>.</w:t>
      </w:r>
    </w:p>
    <w:p w14:paraId="50873D11" w14:textId="0B369EB0" w:rsidR="002B0A5F" w:rsidRPr="00796040" w:rsidRDefault="002B0A5F" w:rsidP="00604BB0">
      <w:pPr>
        <w:tabs>
          <w:tab w:val="left" w:pos="0"/>
        </w:tabs>
        <w:ind w:firstLine="709"/>
        <w:rPr>
          <w:b/>
        </w:rPr>
      </w:pPr>
      <w:r w:rsidRPr="00796040">
        <w:rPr>
          <w:b/>
        </w:rPr>
        <w:t xml:space="preserve">1.3. Место </w:t>
      </w:r>
      <w:r w:rsidR="007A1AE3">
        <w:rPr>
          <w:b/>
        </w:rPr>
        <w:t>производственной</w:t>
      </w:r>
      <w:r w:rsidRPr="00796040">
        <w:rPr>
          <w:b/>
        </w:rPr>
        <w:t xml:space="preserve"> практики в структуре </w:t>
      </w:r>
      <w:r w:rsidR="005760D0" w:rsidRPr="00796040">
        <w:rPr>
          <w:b/>
        </w:rPr>
        <w:t>ПП</w:t>
      </w:r>
      <w:r w:rsidR="00DF6ED0" w:rsidRPr="00796040">
        <w:rPr>
          <w:b/>
        </w:rPr>
        <w:t>С</w:t>
      </w:r>
      <w:r w:rsidR="005760D0" w:rsidRPr="00796040">
        <w:rPr>
          <w:b/>
        </w:rPr>
        <w:t>С</w:t>
      </w:r>
      <w:r w:rsidR="00DF6ED0" w:rsidRPr="00796040">
        <w:rPr>
          <w:b/>
        </w:rPr>
        <w:t>З</w:t>
      </w:r>
    </w:p>
    <w:p w14:paraId="555C4CF6" w14:textId="26AE59A2" w:rsidR="004376FC" w:rsidRDefault="002B0A5F" w:rsidP="004376FC">
      <w:pPr>
        <w:ind w:firstLine="709"/>
      </w:pPr>
      <w:r w:rsidRPr="00796040">
        <w:t xml:space="preserve">Программа </w:t>
      </w:r>
      <w:r w:rsidR="007A1AE3" w:rsidRPr="007A1AE3">
        <w:t>производственной</w:t>
      </w:r>
      <w:r w:rsidRPr="00796040">
        <w:t xml:space="preserve"> практики реализуется в р</w:t>
      </w:r>
      <w:r w:rsidR="00DF6ED0" w:rsidRPr="00796040">
        <w:t xml:space="preserve">амках профессионального модуля </w:t>
      </w:r>
      <w:r w:rsidR="00660EE2">
        <w:rPr>
          <w:color w:val="000000"/>
        </w:rPr>
        <w:t>«</w:t>
      </w:r>
      <w:r w:rsidR="00604BB0">
        <w:rPr>
          <w:color w:val="000000"/>
        </w:rPr>
        <w:t>ПМ. 03 Выполнение микробиологических лабораторных исследований первой и второй категории сложности</w:t>
      </w:r>
      <w:r w:rsidR="00660EE2">
        <w:rPr>
          <w:color w:val="000000"/>
        </w:rPr>
        <w:t>»</w:t>
      </w:r>
    </w:p>
    <w:p w14:paraId="3B28AE7F" w14:textId="482883FD" w:rsidR="005F3A6A" w:rsidRPr="00796040" w:rsidRDefault="007865A5" w:rsidP="002B0A5F">
      <w:pPr>
        <w:ind w:firstLine="709"/>
        <w:rPr>
          <w:rFonts w:eastAsia="Calibri"/>
          <w:bCs/>
        </w:rPr>
      </w:pPr>
      <w:r>
        <w:t xml:space="preserve">Производственная </w:t>
      </w:r>
      <w:r w:rsidR="002B0A5F" w:rsidRPr="00796040">
        <w:t xml:space="preserve">практика </w:t>
      </w:r>
      <w:r w:rsidR="002B0A5F" w:rsidRPr="00796040">
        <w:rPr>
          <w:szCs w:val="22"/>
        </w:rPr>
        <w:t>реализ</w:t>
      </w:r>
      <w:r>
        <w:rPr>
          <w:szCs w:val="22"/>
        </w:rPr>
        <w:t>уется</w:t>
      </w:r>
      <w:r w:rsidR="002B0A5F" w:rsidRPr="00796040">
        <w:rPr>
          <w:szCs w:val="22"/>
        </w:rPr>
        <w:t xml:space="preserve"> концентрированно</w:t>
      </w:r>
      <w:r w:rsidR="005E277E">
        <w:rPr>
          <w:szCs w:val="22"/>
        </w:rPr>
        <w:t>.</w:t>
      </w:r>
    </w:p>
    <w:p w14:paraId="6F3E9262" w14:textId="7731CE5B" w:rsidR="002B0A5F" w:rsidRPr="00796040" w:rsidRDefault="002B0A5F" w:rsidP="002B0A5F">
      <w:pPr>
        <w:ind w:firstLine="709"/>
        <w:rPr>
          <w:rFonts w:eastAsia="Calibri"/>
          <w:bCs/>
        </w:rPr>
      </w:pPr>
      <w:r w:rsidRPr="00796040">
        <w:rPr>
          <w:rFonts w:eastAsia="Calibri"/>
          <w:bCs/>
        </w:rPr>
        <w:t xml:space="preserve">Рекомендуемое количество часов </w:t>
      </w:r>
      <w:r w:rsidR="006713EE">
        <w:t>–</w:t>
      </w:r>
      <w:r w:rsidRPr="00796040">
        <w:t xml:space="preserve"> </w:t>
      </w:r>
      <w:r w:rsidR="00604BB0">
        <w:rPr>
          <w:iCs/>
        </w:rPr>
        <w:t>72</w:t>
      </w:r>
    </w:p>
    <w:p w14:paraId="4E82B84E" w14:textId="77777777" w:rsidR="002B0A5F" w:rsidRPr="00796040" w:rsidRDefault="002B0A5F" w:rsidP="002B0A5F">
      <w:pPr>
        <w:ind w:firstLine="709"/>
        <w:rPr>
          <w:b/>
        </w:rPr>
      </w:pPr>
    </w:p>
    <w:p w14:paraId="414B5EB3" w14:textId="199CEADA" w:rsidR="002B0A5F" w:rsidRPr="005E277E" w:rsidRDefault="002B0A5F" w:rsidP="005E277E">
      <w:pPr>
        <w:ind w:firstLine="709"/>
        <w:rPr>
          <w:color w:val="FF0000"/>
        </w:rPr>
      </w:pPr>
      <w:r w:rsidRPr="00796040">
        <w:rPr>
          <w:b/>
        </w:rPr>
        <w:t>1.4. Место и время проведения</w:t>
      </w:r>
      <w:r w:rsidR="007A1AE3" w:rsidRPr="007A1AE3">
        <w:rPr>
          <w:b/>
        </w:rPr>
        <w:t xml:space="preserve"> </w:t>
      </w:r>
      <w:r w:rsidR="007A1AE3">
        <w:rPr>
          <w:b/>
        </w:rPr>
        <w:t>производственной</w:t>
      </w:r>
      <w:r w:rsidR="007A1AE3" w:rsidRPr="00796040">
        <w:rPr>
          <w:b/>
        </w:rPr>
        <w:t xml:space="preserve"> </w:t>
      </w:r>
      <w:r w:rsidRPr="00796040">
        <w:rPr>
          <w:b/>
        </w:rPr>
        <w:t>практики</w:t>
      </w:r>
    </w:p>
    <w:p w14:paraId="037CDDF6" w14:textId="4257F1AA" w:rsidR="002B0A5F" w:rsidRPr="00796040" w:rsidRDefault="002B0A5F" w:rsidP="002B0A5F">
      <w:pPr>
        <w:ind w:firstLine="709"/>
      </w:pPr>
      <w:r w:rsidRPr="00796040">
        <w:t xml:space="preserve">Сроки проведения </w:t>
      </w:r>
      <w:r w:rsidR="005E277E">
        <w:t>производственной</w:t>
      </w:r>
      <w:r w:rsidRPr="00796040">
        <w:t xml:space="preserve"> практики определяют</w:t>
      </w:r>
      <w:r w:rsidR="009D24BB">
        <w:t>ся графиком учебного процесса.</w:t>
      </w:r>
    </w:p>
    <w:p w14:paraId="52DB08BF" w14:textId="423202B1" w:rsidR="005E277E" w:rsidRPr="005E277E" w:rsidRDefault="005E277E" w:rsidP="005E277E">
      <w:pPr>
        <w:suppressAutoHyphens/>
        <w:ind w:firstLine="993"/>
        <w:rPr>
          <w:bCs/>
          <w:lang w:eastAsia="en-US"/>
        </w:rPr>
      </w:pPr>
      <w:r>
        <w:t>Производственная</w:t>
      </w:r>
      <w:r w:rsidR="002B0A5F" w:rsidRPr="00796040">
        <w:t xml:space="preserve"> практика </w:t>
      </w:r>
      <w:r>
        <w:rPr>
          <w:bCs/>
          <w:lang w:eastAsia="en-US"/>
        </w:rPr>
        <w:t xml:space="preserve">проводится </w:t>
      </w:r>
      <w:r w:rsidRPr="005E277E">
        <w:rPr>
          <w:bCs/>
          <w:lang w:eastAsia="en-US"/>
        </w:rPr>
        <w:t xml:space="preserve">в специально оборудованных помещениях (рабочих местах) профильных организаций на основании договора о практической подготовке обучающихся, заключаемого между образовательной организацией и </w:t>
      </w:r>
      <w:bookmarkStart w:id="0" w:name="_Hlk135212221"/>
      <w:r w:rsidRPr="005E277E">
        <w:rPr>
          <w:bCs/>
          <w:lang w:eastAsia="en-US"/>
        </w:rPr>
        <w:t>профильной организацией, осуществляющей деятельность по профилю соответствующей образовательной программы.</w:t>
      </w:r>
      <w:bookmarkEnd w:id="0"/>
    </w:p>
    <w:p w14:paraId="30E1406E" w14:textId="77777777" w:rsidR="002B0A5F" w:rsidRDefault="002B0A5F" w:rsidP="005F3A6A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4D4E845D" w14:textId="77777777" w:rsidR="002B0A5F" w:rsidRDefault="002B0A5F" w:rsidP="005F3A6A">
      <w:pPr>
        <w:ind w:firstLine="0"/>
        <w:jc w:val="left"/>
        <w:rPr>
          <w:b/>
          <w:sz w:val="28"/>
          <w:szCs w:val="28"/>
        </w:rPr>
        <w:sectPr w:rsidR="002B0A5F" w:rsidSect="002B0A5F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838C351" w14:textId="207D383C" w:rsidR="002B0A5F" w:rsidRPr="001607AF" w:rsidRDefault="002B0A5F" w:rsidP="001E7FC1">
      <w:pPr>
        <w:ind w:firstLine="709"/>
        <w:jc w:val="center"/>
        <w:rPr>
          <w:b/>
        </w:rPr>
      </w:pPr>
      <w:r w:rsidRPr="001607AF">
        <w:rPr>
          <w:b/>
        </w:rPr>
        <w:lastRenderedPageBreak/>
        <w:t xml:space="preserve">2. СТРУКТУРА И СОДЕРЖАНИЕ </w:t>
      </w:r>
      <w:r w:rsidR="00453C09">
        <w:rPr>
          <w:b/>
        </w:rPr>
        <w:t>ПРОИЗВОДСТВЕННОЙ</w:t>
      </w:r>
      <w:r w:rsidRPr="001607AF">
        <w:rPr>
          <w:b/>
        </w:rPr>
        <w:t xml:space="preserve"> ПРАКТИКИ</w:t>
      </w:r>
    </w:p>
    <w:p w14:paraId="14A9EAF9" w14:textId="7F9D82EE" w:rsidR="002B0A5F" w:rsidRPr="001607AF" w:rsidRDefault="002B0A5F" w:rsidP="002B0A5F">
      <w:pPr>
        <w:shd w:val="clear" w:color="auto" w:fill="FFFFFF"/>
        <w:autoSpaceDE w:val="0"/>
        <w:autoSpaceDN w:val="0"/>
        <w:adjustRightInd w:val="0"/>
        <w:ind w:firstLine="0"/>
        <w:rPr>
          <w:b/>
          <w:color w:val="000000"/>
        </w:rPr>
      </w:pPr>
      <w:r w:rsidRPr="001607AF">
        <w:rPr>
          <w:b/>
          <w:color w:val="000000"/>
        </w:rPr>
        <w:t xml:space="preserve">2.1. Структура </w:t>
      </w:r>
      <w:r w:rsidR="00453C09">
        <w:rPr>
          <w:b/>
          <w:color w:val="000000"/>
        </w:rPr>
        <w:t>производственной</w:t>
      </w:r>
      <w:r w:rsidRPr="001607AF">
        <w:rPr>
          <w:b/>
          <w:color w:val="000000"/>
        </w:rPr>
        <w:t xml:space="preserve">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3117"/>
        <w:gridCol w:w="853"/>
        <w:gridCol w:w="7447"/>
      </w:tblGrid>
      <w:tr w:rsidR="002B0A5F" w:rsidRPr="002B0A5F" w14:paraId="51C9316D" w14:textId="77777777" w:rsidTr="00483777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FF30" w14:textId="77777777" w:rsidR="002B0A5F" w:rsidRPr="002B0A5F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Коды</w:t>
            </w:r>
          </w:p>
          <w:p w14:paraId="28F5BF23" w14:textId="7A27C411" w:rsidR="002B0A5F" w:rsidRPr="002B0A5F" w:rsidRDefault="00453C09" w:rsidP="002B0A5F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</w:t>
            </w:r>
            <w:r w:rsidR="002B0A5F" w:rsidRPr="002B0A5F">
              <w:rPr>
                <w:b/>
                <w:szCs w:val="28"/>
              </w:rPr>
              <w:t>рофессиональных</w:t>
            </w:r>
            <w:r>
              <w:rPr>
                <w:b/>
                <w:szCs w:val="28"/>
              </w:rPr>
              <w:t>/общих</w:t>
            </w:r>
            <w:r w:rsidR="002B0A5F" w:rsidRPr="002B0A5F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6E5D" w14:textId="6299A986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F05" w14:textId="77777777" w:rsidR="002B0A5F" w:rsidRPr="002B0A5F" w:rsidRDefault="002B0A5F" w:rsidP="002B0A5F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98C2" w14:textId="05CB2338" w:rsidR="002B0A5F" w:rsidRPr="002B0A5F" w:rsidRDefault="002B0A5F" w:rsidP="002B0A5F">
            <w:pPr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Виды работ</w:t>
            </w:r>
            <w:r w:rsidR="001607AF" w:rsidRPr="000E21D9">
              <w:rPr>
                <w:i/>
                <w:iCs/>
                <w:color w:val="FF0000"/>
              </w:rPr>
              <w:t xml:space="preserve"> </w:t>
            </w:r>
          </w:p>
        </w:tc>
      </w:tr>
      <w:tr w:rsidR="002B0A5F" w:rsidRPr="002B0A5F" w14:paraId="16757B5C" w14:textId="77777777" w:rsidTr="00483777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129E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015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072" w14:textId="77777777" w:rsidR="002B0A5F" w:rsidRPr="002B0A5F" w:rsidRDefault="002B0A5F" w:rsidP="002B0A5F">
            <w:pPr>
              <w:suppressAutoHyphens/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3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65CF" w14:textId="77777777" w:rsidR="002B0A5F" w:rsidRPr="002B0A5F" w:rsidRDefault="002B0A5F" w:rsidP="002B0A5F">
            <w:pPr>
              <w:suppressAutoHyphens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4</w:t>
            </w:r>
          </w:p>
        </w:tc>
      </w:tr>
      <w:tr w:rsidR="002B0A5F" w:rsidRPr="002B0A5F" w14:paraId="252BAE1E" w14:textId="77777777" w:rsidTr="00483777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6AEE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ПК 3.1.</w:t>
            </w:r>
            <w:r w:rsidRPr="00B93270">
              <w:rPr>
                <w:iCs/>
              </w:rPr>
              <w:tab/>
              <w:t>Выполнять процедуры преаналитического (лабораторного) этапа микробиологических исследований первой и второй категории сложности;</w:t>
            </w:r>
          </w:p>
          <w:p w14:paraId="71020878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ПК 3.2.</w:t>
            </w:r>
            <w:r w:rsidRPr="00B93270">
              <w:rPr>
                <w:iCs/>
              </w:rPr>
              <w:tab/>
              <w:t>Выполнять процедуры аналитического этапа микробиологических исследований первой и второй категории сложности;</w:t>
            </w:r>
          </w:p>
          <w:p w14:paraId="760BE5E4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ПК 3.3.</w:t>
            </w:r>
            <w:r w:rsidRPr="00B93270">
              <w:rPr>
                <w:iCs/>
              </w:rPr>
              <w:tab/>
              <w:t>Выполнять процедуры постаналитического этапа микробиологических исследований первой и второй категории сложности.</w:t>
            </w:r>
          </w:p>
          <w:p w14:paraId="417F573C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ОК 1.</w:t>
            </w:r>
            <w:r w:rsidRPr="00B93270">
              <w:rPr>
                <w:iCs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14:paraId="4D4278EE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ОК 2.</w:t>
            </w:r>
            <w:r w:rsidRPr="00B93270">
              <w:rPr>
                <w:iCs/>
              </w:rPr>
              <w:tab/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0A261E07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ОК З.</w:t>
            </w:r>
            <w:r w:rsidRPr="00B93270">
              <w:rPr>
                <w:iCs/>
              </w:rPr>
              <w:tab/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35AA4AB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ОК 4.</w:t>
            </w:r>
            <w:r w:rsidRPr="00B93270">
              <w:rPr>
                <w:iCs/>
              </w:rPr>
              <w:tab/>
              <w:t>Эффективно взаимодействовать и работать в коллективе и команде</w:t>
            </w:r>
          </w:p>
          <w:p w14:paraId="776C21D0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ОК 5.</w:t>
            </w:r>
            <w:r w:rsidRPr="00B93270">
              <w:rPr>
                <w:iCs/>
              </w:rPr>
              <w:tab/>
              <w:t xml:space="preserve">Осуществлять устную и </w:t>
            </w:r>
            <w:r w:rsidRPr="00B93270">
              <w:rPr>
                <w:iCs/>
              </w:rPr>
              <w:lastRenderedPageBreak/>
              <w:t>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A5A25C5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ОК 6.</w:t>
            </w:r>
            <w:r w:rsidRPr="00B93270">
              <w:rPr>
                <w:iCs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3F67BE20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ОК 7.</w:t>
            </w:r>
            <w:r w:rsidRPr="00B93270">
              <w:rPr>
                <w:iCs/>
              </w:rPr>
              <w:tab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09F59703" w14:textId="77777777" w:rsidR="00B93270" w:rsidRPr="00B93270" w:rsidRDefault="00B93270" w:rsidP="00B93270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B93270">
              <w:rPr>
                <w:iCs/>
              </w:rPr>
              <w:t>ОК 8.</w:t>
            </w:r>
            <w:r w:rsidRPr="00B93270">
              <w:rPr>
                <w:iCs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7D290E97" w14:textId="2DAF0936" w:rsidR="00CA6B11" w:rsidRPr="002B0A5F" w:rsidRDefault="00B93270" w:rsidP="00B93270">
            <w:pPr>
              <w:ind w:right="714" w:firstLine="0"/>
              <w:rPr>
                <w:szCs w:val="28"/>
              </w:rPr>
            </w:pPr>
            <w:r w:rsidRPr="00B93270">
              <w:rPr>
                <w:iCs/>
              </w:rPr>
              <w:t>ОК 9.</w:t>
            </w:r>
            <w:r w:rsidRPr="00B93270">
              <w:rPr>
                <w:iCs/>
              </w:rPr>
              <w:tab/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6CAE" w14:textId="7353EEA4" w:rsidR="001607AF" w:rsidRDefault="00660EE2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>
              <w:rPr>
                <w:color w:val="000000"/>
              </w:rPr>
              <w:lastRenderedPageBreak/>
              <w:t>«</w:t>
            </w:r>
            <w:r w:rsidR="00604BB0">
              <w:rPr>
                <w:color w:val="000000"/>
              </w:rPr>
              <w:t>ПМ. 03 Выполнение микробиологических лабораторных исследований первой и второй категории сложности</w:t>
            </w:r>
            <w:r>
              <w:rPr>
                <w:color w:val="000000"/>
              </w:rPr>
              <w:t>»</w:t>
            </w:r>
            <w:r w:rsidR="00DF43B6">
              <w:rPr>
                <w:b/>
                <w:szCs w:val="28"/>
              </w:rPr>
              <w:t xml:space="preserve"> </w:t>
            </w:r>
          </w:p>
          <w:p w14:paraId="1328E73F" w14:textId="3C096281" w:rsidR="001607AF" w:rsidRPr="001607AF" w:rsidRDefault="001607AF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73B" w14:textId="7C043D75" w:rsidR="002B0A5F" w:rsidRPr="00CB0C5D" w:rsidRDefault="00B93270" w:rsidP="00CB0C5D">
            <w:pPr>
              <w:suppressAutoHyphens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  <w:p w14:paraId="535406E0" w14:textId="153AF103" w:rsidR="002B0A5F" w:rsidRPr="002B0A5F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94B0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 .Ознакомление с функциональными подразделениями бактериологической лаборатории (предоставить презентацию)</w:t>
            </w:r>
          </w:p>
          <w:p w14:paraId="60FB1BBF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2.Регистрация поступающего в бактериологическую лабораторию материала. Ведение журналов учета движения культур, учета заразного материала, книги учета выделяемых культур. Регистрация и анализ данных с помощью компьютерных программ.</w:t>
            </w:r>
          </w:p>
          <w:p w14:paraId="1C64593D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3.Использование нормативной документации и информационных технологий в профессиональной деятельности (предоставить список нормативной документации).</w:t>
            </w:r>
          </w:p>
          <w:p w14:paraId="50C02D62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4.Овладение практическими навыками различных методов дезинфекции (предоставить скриншот фото оборудования, используемого в лаборатории).</w:t>
            </w:r>
          </w:p>
          <w:p w14:paraId="7799F997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5.Приготовление рабочих дезинфицирующих растворов для дезинфекции (предоставить скриншот памяток)</w:t>
            </w:r>
          </w:p>
          <w:p w14:paraId="690912C2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6.Сбор отходов класса А и класса Б (предоставит скрин-шот памяток)</w:t>
            </w:r>
          </w:p>
          <w:p w14:paraId="1C2194E4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7.Овладение практическими навыками различных методов стерилизации (предоставить скриншот фото оборудования, используемого в лаборатории).</w:t>
            </w:r>
          </w:p>
          <w:p w14:paraId="4F599E55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8.Овладение практическими навыками микроскопического метода исследования (предоставить алгоритм микроскопирования)</w:t>
            </w:r>
          </w:p>
          <w:p w14:paraId="3C1C02DD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9.Подготовка питательных сред для первичного посева инфицированного, биологического материала на накопительные и пластинчатые среды для выделения и идентификации представителей семейства Enterobacteriaceae и возбудителей воздушно-капельных инфекций (предоставить скрин-шот фото питательных сред с посевами)</w:t>
            </w:r>
          </w:p>
          <w:p w14:paraId="19A6A5EA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10.Проведение исследования чувствительности к антибиотикам представителей семейства Enterobacteriaceae и возбудителей воздушно-капельных инфекций (предоставить презентацию исследования чувствительности микроорганизмов к антибиотикам)</w:t>
            </w:r>
          </w:p>
          <w:p w14:paraId="2937BC61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 xml:space="preserve">11.Использование микротест-систем для идентификации </w:t>
            </w:r>
            <w:r w:rsidRPr="00B93270">
              <w:rPr>
                <w:rFonts w:eastAsia="Calibri"/>
                <w:bCs/>
              </w:rPr>
              <w:lastRenderedPageBreak/>
              <w:t>микроорганизмов (предоставить схемы посевов)</w:t>
            </w:r>
          </w:p>
          <w:p w14:paraId="5A429BD2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12.Проведение исследования чувствительности к антибиотикам (предоставить презентацию исследования чувствительности микроорганизмов к антибиотикам)</w:t>
            </w:r>
          </w:p>
          <w:p w14:paraId="4860A52D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13.Применение микротест-систем для оценки антибиотикочувствительности (предоставить схемы посевов)</w:t>
            </w:r>
          </w:p>
          <w:p w14:paraId="3EAD79AD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14.Постановка серологических реакций с последующей оценкой результата с целью серодиагностики и сероидентификации (предоставить схемы проведения реакций</w:t>
            </w:r>
          </w:p>
          <w:p w14:paraId="2021C2E2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15.Подготовка ингредиентов и проведение ускоренных методов при особо опасных инфекциях: реакций иммунофлюоресценции, иммуноферментный анализ (предоставить схемы проведения реакций) (предоставить схемы проведения реакций)</w:t>
            </w:r>
          </w:p>
          <w:p w14:paraId="4A3E1432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16.Проведение микроскопического и микробиологического исследования диагностики возбудителей инфекций передающихся половым путем (предоставить схемы проведения исследования)</w:t>
            </w:r>
          </w:p>
          <w:p w14:paraId="4A998F91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17.Проведение серологического исследования (РСК, микропреципитации с плазмой сыворотки, флоккуляции на стекле, РИБТ, ИФА, РИГА и др.) (предоставить схемы проведения реакций)</w:t>
            </w:r>
          </w:p>
          <w:p w14:paraId="00257982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18.Проведение вирусологического и серологического исследования при диагностике вирусных инфекций (предоставить схемы проведения исследования)</w:t>
            </w:r>
          </w:p>
          <w:p w14:paraId="38B31CCF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19.Проведение микроскопического и микологического исследования при диагностике микозов.</w:t>
            </w:r>
          </w:p>
          <w:p w14:paraId="4A650DF6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20.Проведение исследование мазков крови на малярийный плазмодий, трипаносомы</w:t>
            </w:r>
          </w:p>
          <w:p w14:paraId="21D579A6" w14:textId="77777777" w:rsidR="00B93270" w:rsidRPr="00B93270" w:rsidRDefault="00B93270" w:rsidP="00B93270">
            <w:pPr>
              <w:widowControl/>
              <w:ind w:firstLine="0"/>
              <w:rPr>
                <w:rFonts w:eastAsia="Calibri"/>
                <w:bCs/>
              </w:rPr>
            </w:pPr>
            <w:r w:rsidRPr="00B93270">
              <w:rPr>
                <w:rFonts w:eastAsia="Calibri"/>
                <w:bCs/>
              </w:rPr>
              <w:t>21.Проведение исследование кала на вегетативные формы и цисты лямблий, амебы, балантидия.</w:t>
            </w:r>
          </w:p>
          <w:p w14:paraId="5BC16424" w14:textId="2EB851D9" w:rsidR="00BE749D" w:rsidRPr="002B0A5F" w:rsidRDefault="00B93270" w:rsidP="00531598">
            <w:pPr>
              <w:widowControl/>
              <w:ind w:firstLine="0"/>
              <w:rPr>
                <w:rFonts w:eastAsia="Calibri"/>
                <w:bCs/>
                <w:szCs w:val="28"/>
              </w:rPr>
            </w:pPr>
            <w:r w:rsidRPr="00B93270">
              <w:rPr>
                <w:rFonts w:eastAsia="Calibri"/>
                <w:bCs/>
              </w:rPr>
              <w:t>22.Проведение исследование кала на яйца гельминтов:- кошачий сосальщик, печеночный сосальщик, лентец широкий, бычий цепень, свиной цепень, карликовый цепень, экинококк. острица, аскарида, власоглав.</w:t>
            </w:r>
          </w:p>
        </w:tc>
      </w:tr>
      <w:tr w:rsidR="002B0A5F" w:rsidRPr="002B0A5F" w14:paraId="42AF8CB2" w14:textId="77777777" w:rsidTr="002B0A5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41A" w14:textId="22594B63" w:rsidR="002B0A5F" w:rsidRPr="002B0A5F" w:rsidRDefault="002B0A5F" w:rsidP="002B0A5F">
            <w:pPr>
              <w:suppressAutoHyphens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 xml:space="preserve">По окончании </w:t>
            </w:r>
            <w:r w:rsidR="00453C09">
              <w:rPr>
                <w:b/>
                <w:szCs w:val="28"/>
              </w:rPr>
              <w:t>производственной</w:t>
            </w:r>
            <w:r w:rsidRPr="002B0A5F">
              <w:rPr>
                <w:b/>
                <w:szCs w:val="28"/>
              </w:rPr>
              <w:t xml:space="preserve"> практики проводится </w:t>
            </w:r>
            <w:r w:rsidR="00453C09">
              <w:rPr>
                <w:b/>
                <w:szCs w:val="28"/>
              </w:rPr>
              <w:t xml:space="preserve">дифференцированный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</w:tr>
    </w:tbl>
    <w:p w14:paraId="646AEB95" w14:textId="52DDD43D" w:rsidR="00CB0C5D" w:rsidRDefault="00CB0C5D">
      <w:pPr>
        <w:widowControl/>
        <w:spacing w:after="200" w:line="276" w:lineRule="auto"/>
        <w:ind w:firstLine="0"/>
        <w:jc w:val="left"/>
        <w:rPr>
          <w:b/>
          <w:lang w:eastAsia="ar-SA"/>
        </w:rPr>
      </w:pPr>
      <w:r>
        <w:rPr>
          <w:b/>
          <w:lang w:eastAsia="ar-SA"/>
        </w:rPr>
        <w:br w:type="page"/>
      </w:r>
    </w:p>
    <w:p w14:paraId="6093F2C5" w14:textId="2D454A8F" w:rsidR="002B0A5F" w:rsidRPr="001607AF" w:rsidRDefault="002B0A5F" w:rsidP="002B0A5F">
      <w:pPr>
        <w:widowControl/>
        <w:suppressAutoHyphens/>
        <w:ind w:firstLine="0"/>
        <w:jc w:val="left"/>
        <w:rPr>
          <w:b/>
          <w:lang w:eastAsia="ar-SA"/>
        </w:rPr>
      </w:pPr>
      <w:r w:rsidRPr="001607AF">
        <w:rPr>
          <w:b/>
          <w:lang w:eastAsia="ar-SA"/>
        </w:rPr>
        <w:lastRenderedPageBreak/>
        <w:t>2.2.</w:t>
      </w:r>
      <w:r w:rsidRPr="001607AF">
        <w:rPr>
          <w:lang w:eastAsia="ar-SA"/>
        </w:rPr>
        <w:t xml:space="preserve"> </w:t>
      </w:r>
      <w:r w:rsidRPr="001607AF">
        <w:rPr>
          <w:b/>
          <w:lang w:eastAsia="ar-SA"/>
        </w:rPr>
        <w:t xml:space="preserve">Содержание </w:t>
      </w:r>
      <w:r w:rsidR="00453C09">
        <w:rPr>
          <w:b/>
          <w:lang w:eastAsia="ar-SA"/>
        </w:rPr>
        <w:t>производственной</w:t>
      </w:r>
      <w:r w:rsidRPr="001607AF">
        <w:rPr>
          <w:b/>
          <w:lang w:eastAsia="ar-SA"/>
        </w:rPr>
        <w:t xml:space="preserve">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993"/>
        <w:gridCol w:w="9639"/>
        <w:gridCol w:w="1559"/>
      </w:tblGrid>
      <w:tr w:rsidR="00CA6B11" w:rsidRPr="002B0A5F" w14:paraId="43EE109D" w14:textId="77777777" w:rsidTr="008457E7">
        <w:trPr>
          <w:trHeight w:val="4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54AD5" w14:textId="7CB181FC" w:rsidR="00CA6B11" w:rsidRPr="002B0A5F" w:rsidRDefault="00CA6B11" w:rsidP="00453C09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</w:t>
            </w: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A489FF" w14:textId="30B4E17D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 xml:space="preserve">Содержание </w:t>
            </w:r>
            <w:r w:rsidR="00453C09">
              <w:rPr>
                <w:b/>
                <w:bCs/>
                <w:lang w:eastAsia="ar-SA"/>
              </w:rPr>
              <w:t>производственной</w:t>
            </w:r>
            <w:r w:rsidRPr="002B0A5F">
              <w:rPr>
                <w:b/>
                <w:bCs/>
                <w:lang w:eastAsia="ar-SA"/>
              </w:rPr>
              <w:t xml:space="preserve"> практики</w:t>
            </w:r>
            <w:r>
              <w:rPr>
                <w:b/>
                <w:bCs/>
                <w:lang w:eastAsia="ar-SA"/>
              </w:rPr>
              <w:t xml:space="preserve">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D37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CA6B11" w:rsidRPr="002B0A5F" w14:paraId="4EA1197D" w14:textId="77777777" w:rsidTr="008457E7">
        <w:trPr>
          <w:trHeight w:val="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0418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2B0A5F">
              <w:rPr>
                <w:b/>
                <w:lang w:eastAsia="ar-SA"/>
              </w:rPr>
              <w:t>1</w:t>
            </w: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DF656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207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CA6B11" w:rsidRPr="002B0A5F" w14:paraId="287C4356" w14:textId="77777777" w:rsidTr="008457E7">
        <w:trPr>
          <w:trHeight w:val="710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1D97A8C4" w14:textId="1EC3CBE9" w:rsidR="008457E7" w:rsidRDefault="00660EE2" w:rsidP="008457E7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>
              <w:rPr>
                <w:color w:val="000000"/>
              </w:rPr>
              <w:t>«</w:t>
            </w:r>
            <w:r w:rsidR="00604BB0">
              <w:rPr>
                <w:color w:val="000000"/>
              </w:rPr>
              <w:t>ПМ. 03 Выполнение микробиологических лабораторных исследований первой и второй категории сложности</w:t>
            </w:r>
            <w:r>
              <w:rPr>
                <w:color w:val="000000"/>
              </w:rPr>
              <w:t>»</w:t>
            </w:r>
            <w:r w:rsidR="008457E7">
              <w:rPr>
                <w:b/>
                <w:szCs w:val="28"/>
              </w:rPr>
              <w:t xml:space="preserve"> </w:t>
            </w:r>
          </w:p>
          <w:p w14:paraId="155BB99D" w14:textId="374D4154" w:rsidR="00CA6B11" w:rsidRPr="002B0A5F" w:rsidRDefault="00CA6B11" w:rsidP="00CA6B11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C706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4B5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CA6B11" w:rsidRPr="002B0A5F" w14:paraId="24587C98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</w:tcPr>
          <w:p w14:paraId="721A3EEE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2C2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34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</w:tr>
      <w:tr w:rsidR="00CA6B11" w:rsidRPr="002B0A5F" w14:paraId="08EBBE3E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1B08F4F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6BD77" w14:textId="35ADBAB9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3F76326" w14:textId="77777777" w:rsidR="00F5370F" w:rsidRDefault="00CA6B11" w:rsidP="00CD5627">
            <w:pPr>
              <w:ind w:firstLine="0"/>
              <w:rPr>
                <w:rFonts w:eastAsia="Calibri"/>
                <w:bCs/>
                <w:lang w:eastAsia="ar-SA"/>
              </w:rPr>
            </w:pPr>
            <w:r w:rsidRPr="00CD5627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6083E6D9" w14:textId="77777777" w:rsidR="00377953" w:rsidRPr="00377953" w:rsidRDefault="00377953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137" w:firstLine="0"/>
              <w:jc w:val="left"/>
              <w:rPr>
                <w:b/>
                <w:lang w:eastAsia="ar-SA"/>
              </w:rPr>
            </w:pPr>
            <w:r w:rsidRPr="00377953">
              <w:rPr>
                <w:b/>
                <w:lang w:val="en-US" w:eastAsia="ar-SA"/>
              </w:rPr>
              <w:t>I</w:t>
            </w:r>
            <w:r w:rsidRPr="00377953">
              <w:rPr>
                <w:b/>
                <w:lang w:eastAsia="ar-SA"/>
              </w:rPr>
              <w:t>. Работа в регистратуре:</w:t>
            </w:r>
          </w:p>
          <w:p w14:paraId="3F3BEC4C" w14:textId="77777777" w:rsidR="00377953" w:rsidRPr="00377953" w:rsidRDefault="00377953" w:rsidP="00377953">
            <w:pPr>
              <w:widowControl/>
              <w:numPr>
                <w:ilvl w:val="0"/>
                <w:numId w:val="14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Оснащение рабочего места медицинского лабораторного техника для проведения лабораторных микробиологических исследований.</w:t>
            </w:r>
          </w:p>
          <w:p w14:paraId="78E4F4CD" w14:textId="77777777" w:rsidR="00377953" w:rsidRPr="00377953" w:rsidRDefault="00377953" w:rsidP="00377953">
            <w:pPr>
              <w:widowControl/>
              <w:numPr>
                <w:ilvl w:val="0"/>
                <w:numId w:val="14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соблюдении санитарно-эпидемиологического режима и обеспечении техники безопасности в микробиологической лаборатории</w:t>
            </w:r>
          </w:p>
          <w:p w14:paraId="02904A79" w14:textId="77777777" w:rsidR="00377953" w:rsidRPr="00377953" w:rsidRDefault="00377953" w:rsidP="00377953">
            <w:pPr>
              <w:widowControl/>
              <w:numPr>
                <w:ilvl w:val="0"/>
                <w:numId w:val="14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приеме и регистрации исследуемого материала</w:t>
            </w:r>
          </w:p>
          <w:p w14:paraId="7485A9F1" w14:textId="77777777" w:rsidR="00377953" w:rsidRPr="00377953" w:rsidRDefault="00377953" w:rsidP="00377953">
            <w:pPr>
              <w:widowControl/>
              <w:numPr>
                <w:ilvl w:val="0"/>
                <w:numId w:val="14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Изучение и ведение утвержденной учетно-отчетной документации</w:t>
            </w:r>
          </w:p>
          <w:p w14:paraId="46D58647" w14:textId="77777777" w:rsidR="00377953" w:rsidRPr="00377953" w:rsidRDefault="00377953" w:rsidP="00377953">
            <w:pPr>
              <w:widowControl/>
              <w:numPr>
                <w:ilvl w:val="0"/>
                <w:numId w:val="14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проведении исследований по определению чувствительности микроорганизмов к антибиотикам</w:t>
            </w:r>
          </w:p>
          <w:p w14:paraId="088D28A3" w14:textId="77777777" w:rsidR="00377953" w:rsidRPr="00377953" w:rsidRDefault="00377953" w:rsidP="00377953">
            <w:pPr>
              <w:widowControl/>
              <w:numPr>
                <w:ilvl w:val="0"/>
                <w:numId w:val="14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Регистрация результатов микробиологических исследований</w:t>
            </w:r>
          </w:p>
          <w:p w14:paraId="2A5CBCB3" w14:textId="77777777" w:rsidR="00377953" w:rsidRPr="00377953" w:rsidRDefault="00377953" w:rsidP="00377953">
            <w:pPr>
              <w:widowControl/>
              <w:numPr>
                <w:ilvl w:val="0"/>
                <w:numId w:val="14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утилизации отработанного материала, дезинфекции и стерилизации использованной лабораторной посуды, инструментария, средств защиты рабочего места и аппаратуры</w:t>
            </w:r>
          </w:p>
          <w:p w14:paraId="6F4F4A21" w14:textId="1FF71363" w:rsidR="00CA6B11" w:rsidRPr="000776B7" w:rsidRDefault="00CA6B11" w:rsidP="00377953">
            <w:pPr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D44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722CED55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6EDF8C2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1913" w14:textId="75FD9F56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6CE4AE" w14:textId="77777777" w:rsidR="00F5370F" w:rsidRDefault="00CA6B11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2B0A5F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43159B2C" w14:textId="5F872C73" w:rsidR="00377953" w:rsidRPr="00377953" w:rsidRDefault="00F5370F" w:rsidP="00377953">
            <w:pPr>
              <w:widowControl/>
              <w:suppressAutoHyphens/>
              <w:ind w:firstLine="0"/>
              <w:rPr>
                <w:rFonts w:eastAsia="Calibri"/>
                <w:b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-</w:t>
            </w:r>
            <w:r w:rsidR="00377953" w:rsidRPr="00F94748">
              <w:rPr>
                <w:rFonts w:eastAsia="Calibri"/>
                <w:b/>
                <w:bCs/>
                <w:lang w:eastAsia="ar-SA"/>
              </w:rPr>
              <w:t xml:space="preserve"> </w:t>
            </w:r>
            <w:r w:rsidR="00377953" w:rsidRPr="00377953">
              <w:rPr>
                <w:rFonts w:eastAsia="Calibri"/>
                <w:b/>
                <w:bCs/>
                <w:lang w:val="en-US" w:eastAsia="ar-SA"/>
              </w:rPr>
              <w:t>II</w:t>
            </w:r>
            <w:r w:rsidR="00377953" w:rsidRPr="00F94748">
              <w:rPr>
                <w:rFonts w:eastAsia="Calibri"/>
                <w:b/>
                <w:bCs/>
                <w:lang w:eastAsia="ar-SA"/>
              </w:rPr>
              <w:t xml:space="preserve">. </w:t>
            </w:r>
            <w:r w:rsidR="00377953" w:rsidRPr="00377953">
              <w:rPr>
                <w:rFonts w:eastAsia="Calibri"/>
                <w:b/>
                <w:bCs/>
                <w:lang w:eastAsia="ar-SA"/>
              </w:rPr>
              <w:t>Работа в препараторской:</w:t>
            </w:r>
          </w:p>
          <w:p w14:paraId="2EEEC04D" w14:textId="77777777" w:rsidR="00377953" w:rsidRPr="00377953" w:rsidRDefault="00377953" w:rsidP="00377953">
            <w:pPr>
              <w:widowControl/>
              <w:numPr>
                <w:ilvl w:val="0"/>
                <w:numId w:val="15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Оснащение рабочего места медицинского лабораторного техника для проведения лабораторных микробиологических исследований.</w:t>
            </w:r>
          </w:p>
          <w:p w14:paraId="1854113B" w14:textId="77777777" w:rsidR="00377953" w:rsidRPr="00377953" w:rsidRDefault="00377953" w:rsidP="00377953">
            <w:pPr>
              <w:widowControl/>
              <w:numPr>
                <w:ilvl w:val="0"/>
                <w:numId w:val="15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соблюдении санитарно-эпидемиологического режима и обеспечении техники безопасности в микробиологической лаборатории</w:t>
            </w:r>
          </w:p>
          <w:p w14:paraId="6C25D44E" w14:textId="77777777" w:rsidR="00377953" w:rsidRPr="00377953" w:rsidRDefault="00377953" w:rsidP="00377953">
            <w:pPr>
              <w:widowControl/>
              <w:numPr>
                <w:ilvl w:val="0"/>
                <w:numId w:val="15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Подготовка исследуемого материала, питательных сред, реактивов и оборудования к микроскопическим и микробиологическим исследованиям</w:t>
            </w:r>
          </w:p>
          <w:p w14:paraId="024EA64E" w14:textId="77777777" w:rsidR="00377953" w:rsidRPr="00377953" w:rsidRDefault="00377953" w:rsidP="00377953">
            <w:pPr>
              <w:widowControl/>
              <w:numPr>
                <w:ilvl w:val="0"/>
                <w:numId w:val="15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 xml:space="preserve">Участие в проведении отдельных этапов микробиологического исследования: приготовление мазков из исследуемого материала и культур микроорганизмов, окраска мазков различными методами, микроскопия приготовленных мазков, посев исследуемого материала на питательные среды, пересев культур микроорганизмов с одной питательной среды на другую, описание культуральных свойств микроорганизмов, идентификация микроорганизмов по биохимическим признакам </w:t>
            </w:r>
            <w:r w:rsidRPr="00377953">
              <w:rPr>
                <w:rFonts w:eastAsia="Calibri"/>
                <w:bCs/>
                <w:lang w:eastAsia="ar-SA"/>
              </w:rPr>
              <w:lastRenderedPageBreak/>
              <w:t>различными методами</w:t>
            </w:r>
          </w:p>
          <w:p w14:paraId="1E4EBC74" w14:textId="77777777" w:rsidR="00377953" w:rsidRPr="00377953" w:rsidRDefault="00377953" w:rsidP="00377953">
            <w:pPr>
              <w:widowControl/>
              <w:numPr>
                <w:ilvl w:val="0"/>
                <w:numId w:val="15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утилизации отработанного материала, дезинфекции и стерилизации использованной лабораторной посуды, инструментария, средств защиты рабочего места и аппаратуры</w:t>
            </w:r>
          </w:p>
          <w:p w14:paraId="2E67A547" w14:textId="5CB26690" w:rsidR="00CA6B11" w:rsidRPr="000776B7" w:rsidRDefault="00CA6B11" w:rsidP="00377953">
            <w:pPr>
              <w:widowControl/>
              <w:suppressAutoHyphens/>
              <w:ind w:left="72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130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lastRenderedPageBreak/>
              <w:t>6</w:t>
            </w:r>
          </w:p>
        </w:tc>
      </w:tr>
      <w:tr w:rsidR="00CA6B11" w:rsidRPr="002B0A5F" w14:paraId="0AF09B4E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099D196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0A3D22" w14:textId="2833F535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3</w:t>
            </w:r>
            <w:r w:rsidR="00681AAB">
              <w:rPr>
                <w:rFonts w:eastAsia="Calibri"/>
                <w:bCs/>
                <w:lang w:eastAsia="ar-SA"/>
              </w:rPr>
              <w:t>, 4</w:t>
            </w:r>
            <w:r>
              <w:rPr>
                <w:rFonts w:eastAsia="Calibri"/>
                <w:bCs/>
                <w:lang w:eastAsia="ar-SA"/>
              </w:rPr>
              <w:t xml:space="preserve">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31E6F5" w14:textId="77777777" w:rsidR="008457E7" w:rsidRDefault="00CA6B11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2B0A5F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5BA3E9CC" w14:textId="5AD48BC7" w:rsidR="00377953" w:rsidRPr="00377953" w:rsidRDefault="008457E7" w:rsidP="00377953">
            <w:pPr>
              <w:widowControl/>
              <w:suppressAutoHyphens/>
              <w:ind w:firstLine="0"/>
              <w:rPr>
                <w:rFonts w:eastAsia="Calibri"/>
                <w:b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-</w:t>
            </w:r>
            <w:r w:rsidR="00377953" w:rsidRPr="00F94748">
              <w:rPr>
                <w:rFonts w:eastAsia="Calibri"/>
                <w:b/>
                <w:bCs/>
                <w:lang w:eastAsia="ar-SA"/>
              </w:rPr>
              <w:t xml:space="preserve"> </w:t>
            </w:r>
            <w:r w:rsidR="00377953" w:rsidRPr="00377953">
              <w:rPr>
                <w:rFonts w:eastAsia="Calibri"/>
                <w:b/>
                <w:bCs/>
                <w:lang w:val="en-US" w:eastAsia="ar-SA"/>
              </w:rPr>
              <w:t>III</w:t>
            </w:r>
            <w:r w:rsidR="00377953" w:rsidRPr="00F94748">
              <w:rPr>
                <w:rFonts w:eastAsia="Calibri"/>
                <w:b/>
                <w:bCs/>
                <w:lang w:eastAsia="ar-SA"/>
              </w:rPr>
              <w:t xml:space="preserve">. </w:t>
            </w:r>
            <w:r w:rsidR="00377953" w:rsidRPr="00377953">
              <w:rPr>
                <w:rFonts w:eastAsia="Calibri"/>
                <w:b/>
                <w:bCs/>
                <w:lang w:eastAsia="ar-SA"/>
              </w:rPr>
              <w:t>Работа в средоварочной:</w:t>
            </w:r>
          </w:p>
          <w:p w14:paraId="3A4D2CAC" w14:textId="77777777" w:rsidR="00377953" w:rsidRPr="00377953" w:rsidRDefault="00377953" w:rsidP="00377953">
            <w:pPr>
              <w:widowControl/>
              <w:numPr>
                <w:ilvl w:val="0"/>
                <w:numId w:val="16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Оснащение рабочего места медицинского лабораторного техника для проведения лабораторных микробиологических исследований.</w:t>
            </w:r>
          </w:p>
          <w:p w14:paraId="3DB79C19" w14:textId="77777777" w:rsidR="00377953" w:rsidRPr="00377953" w:rsidRDefault="00377953" w:rsidP="00377953">
            <w:pPr>
              <w:widowControl/>
              <w:numPr>
                <w:ilvl w:val="0"/>
                <w:numId w:val="16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соблюдении санитарно-эпидемиологического режима и обеспечении техники безопасности в микробиологической лаборатории</w:t>
            </w:r>
          </w:p>
          <w:p w14:paraId="47EC4E36" w14:textId="77777777" w:rsidR="00377953" w:rsidRPr="00377953" w:rsidRDefault="00377953" w:rsidP="00377953">
            <w:pPr>
              <w:widowControl/>
              <w:numPr>
                <w:ilvl w:val="0"/>
                <w:numId w:val="16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Подготовка исследуемого материала, питательных сред, реактивов и оборудования к микроскопическим и микробиологическим исследованиям</w:t>
            </w:r>
          </w:p>
          <w:p w14:paraId="4F81535F" w14:textId="77777777" w:rsidR="00377953" w:rsidRPr="00377953" w:rsidRDefault="00377953" w:rsidP="00377953">
            <w:pPr>
              <w:widowControl/>
              <w:numPr>
                <w:ilvl w:val="0"/>
                <w:numId w:val="16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проведении отдельных этапов микробиологического исследования: приготовление мазков из исследуемого материала и культур микроорганизмов, окраска мазков различными методами, микроскопия приготовленных мазков, посев исследуемого материала на питательные среды, пересев культур микроорганизмов с одной питательной среды на другую, описание культуральных свойств микроорганизмов, идентификация микроорганизмов по биохимическим признакам различными методами</w:t>
            </w:r>
          </w:p>
          <w:p w14:paraId="6BD832CA" w14:textId="234EF5D1" w:rsidR="00CA6B11" w:rsidRPr="000776B7" w:rsidRDefault="00377953" w:rsidP="00377953">
            <w:pPr>
              <w:widowControl/>
              <w:numPr>
                <w:ilvl w:val="0"/>
                <w:numId w:val="16"/>
              </w:numPr>
              <w:suppressAutoHyphens/>
              <w:jc w:val="left"/>
            </w:pPr>
            <w:r w:rsidRPr="00377953">
              <w:rPr>
                <w:rFonts w:eastAsia="Calibri"/>
                <w:bCs/>
                <w:lang w:eastAsia="ar-SA"/>
              </w:rPr>
              <w:t>Участие в утилизации отработанного материала, дезинфекции и стерилизации использованной лабораторной посуды, инструментария, средств защиты рабочего места и аппаратуры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6FBC" w14:textId="090D8ACD" w:rsidR="00CA6B11" w:rsidRPr="002B0A5F" w:rsidRDefault="00681AAB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</w:tr>
      <w:tr w:rsidR="00CA6B11" w:rsidRPr="002B0A5F" w14:paraId="7871441D" w14:textId="77777777" w:rsidTr="008457E7">
        <w:trPr>
          <w:trHeight w:val="570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B82A3D3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DD3C119" w14:textId="4044B9BC" w:rsidR="00CA6B11" w:rsidRPr="002B0A5F" w:rsidRDefault="00681AAB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5,6</w:t>
            </w:r>
            <w:r w:rsidR="00CA6B11">
              <w:rPr>
                <w:rFonts w:eastAsia="Calibri"/>
                <w:bCs/>
                <w:lang w:eastAsia="ar-SA"/>
              </w:rPr>
              <w:t xml:space="preserve">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3991" w14:textId="77777777" w:rsidR="008457E7" w:rsidRDefault="00CD5627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2B0A5F">
              <w:rPr>
                <w:rFonts w:eastAsia="Calibri"/>
                <w:bCs/>
                <w:lang w:eastAsia="ar-SA"/>
              </w:rPr>
              <w:t>Участие в</w:t>
            </w:r>
          </w:p>
          <w:p w14:paraId="69985D61" w14:textId="03DE9D8F" w:rsidR="00377953" w:rsidRPr="00377953" w:rsidRDefault="001803A3" w:rsidP="00377953">
            <w:pPr>
              <w:widowControl/>
              <w:suppressAutoHyphens/>
              <w:ind w:firstLine="0"/>
              <w:rPr>
                <w:rFonts w:eastAsia="Calibri"/>
                <w:b/>
                <w:bCs/>
                <w:lang w:eastAsia="ar-SA"/>
              </w:rPr>
            </w:pPr>
            <w:r>
              <w:rPr>
                <w:rFonts w:eastAsia="Calibri"/>
                <w:lang w:eastAsia="en-US"/>
              </w:rPr>
              <w:t>-</w:t>
            </w:r>
            <w:r w:rsidR="00377953" w:rsidRPr="00F94748">
              <w:rPr>
                <w:rFonts w:eastAsia="Calibri"/>
                <w:b/>
                <w:bCs/>
                <w:lang w:eastAsia="ar-SA"/>
              </w:rPr>
              <w:t xml:space="preserve"> </w:t>
            </w:r>
            <w:r w:rsidR="00377953" w:rsidRPr="00377953">
              <w:rPr>
                <w:rFonts w:eastAsia="Calibri"/>
                <w:b/>
                <w:bCs/>
                <w:lang w:val="en-US" w:eastAsia="ar-SA"/>
              </w:rPr>
              <w:t>IV</w:t>
            </w:r>
            <w:r w:rsidR="00377953" w:rsidRPr="00F94748">
              <w:rPr>
                <w:rFonts w:eastAsia="Calibri"/>
                <w:b/>
                <w:bCs/>
                <w:lang w:eastAsia="ar-SA"/>
              </w:rPr>
              <w:t xml:space="preserve">. </w:t>
            </w:r>
            <w:r w:rsidR="00377953" w:rsidRPr="00377953">
              <w:rPr>
                <w:rFonts w:eastAsia="Calibri"/>
                <w:b/>
                <w:bCs/>
                <w:lang w:eastAsia="ar-SA"/>
              </w:rPr>
              <w:t>Работа в посевной:</w:t>
            </w:r>
          </w:p>
          <w:p w14:paraId="154347CE" w14:textId="77777777" w:rsidR="00377953" w:rsidRPr="00377953" w:rsidRDefault="00377953" w:rsidP="00377953">
            <w:pPr>
              <w:widowControl/>
              <w:numPr>
                <w:ilvl w:val="0"/>
                <w:numId w:val="17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Оснащение рабочего места медицинского лабораторного техника для проведения лабораторных микробиологических исследований.</w:t>
            </w:r>
          </w:p>
          <w:p w14:paraId="51265D16" w14:textId="77777777" w:rsidR="00377953" w:rsidRPr="00377953" w:rsidRDefault="00377953" w:rsidP="00377953">
            <w:pPr>
              <w:widowControl/>
              <w:numPr>
                <w:ilvl w:val="0"/>
                <w:numId w:val="17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Участие в соблюдении санитарно-эпидемиологического режима и обеспечении техники безопасности в микробиологической лаборатории</w:t>
            </w:r>
          </w:p>
          <w:p w14:paraId="47CDF81F" w14:textId="77777777" w:rsidR="00377953" w:rsidRPr="00377953" w:rsidRDefault="00377953" w:rsidP="00377953">
            <w:pPr>
              <w:widowControl/>
              <w:numPr>
                <w:ilvl w:val="0"/>
                <w:numId w:val="17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>Подготовка исследуемого материала, питательных сред, реактивов и оборудования к микроскопическим и микробиологическим исследованиям</w:t>
            </w:r>
          </w:p>
          <w:p w14:paraId="6FA3C80D" w14:textId="0E4F26E8" w:rsidR="00CA6B11" w:rsidRPr="002B0A5F" w:rsidRDefault="00377953" w:rsidP="00377953">
            <w:pPr>
              <w:widowControl/>
              <w:numPr>
                <w:ilvl w:val="0"/>
                <w:numId w:val="17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rFonts w:eastAsia="Calibri"/>
                <w:bCs/>
                <w:lang w:eastAsia="ar-SA"/>
              </w:rPr>
              <w:t xml:space="preserve">Участие в проведении отдельных этапов микробиологического исследования: приготовление мазков из исследуемого материала и культур микроорганизмов, окраска мазков различными методами, микроскопия приготовленных мазков, посев исследуемого материала на питательные среды, пересев культур микроорганизмов с одной питательной среды на другую, описание культуральных свойств микроорганизмов, идентификация микроорганизмов по биохимическим признакам </w:t>
            </w:r>
            <w:r w:rsidRPr="00377953">
              <w:rPr>
                <w:rFonts w:eastAsia="Calibri"/>
                <w:bCs/>
                <w:lang w:eastAsia="ar-SA"/>
              </w:rPr>
              <w:lastRenderedPageBreak/>
              <w:t>различными методами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912E" w14:textId="3A798915" w:rsidR="00CA6B11" w:rsidRPr="002B0A5F" w:rsidRDefault="00681AAB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12</w:t>
            </w:r>
          </w:p>
        </w:tc>
      </w:tr>
      <w:tr w:rsidR="00CA6B11" w:rsidRPr="002B0A5F" w14:paraId="46860143" w14:textId="77777777" w:rsidTr="00681AAB">
        <w:trPr>
          <w:trHeight w:val="5475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C4EF9B5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CCE6141" w14:textId="5211265E" w:rsidR="00CA6B11" w:rsidRPr="002B0A5F" w:rsidRDefault="00681AAB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7,8,9</w:t>
            </w:r>
            <w:r w:rsidR="00CA6B11">
              <w:rPr>
                <w:rFonts w:eastAsia="Calibri"/>
                <w:bCs/>
                <w:lang w:eastAsia="ar-SA"/>
              </w:rPr>
              <w:t xml:space="preserve">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5FC8" w14:textId="77777777" w:rsidR="001803A3" w:rsidRDefault="008926DE" w:rsidP="008926DE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2B0A5F">
              <w:rPr>
                <w:rFonts w:eastAsia="Calibri"/>
                <w:bCs/>
                <w:lang w:eastAsia="ar-SA"/>
              </w:rPr>
              <w:t>Участие в</w:t>
            </w:r>
            <w:r w:rsidRPr="00CD5627">
              <w:rPr>
                <w:rFonts w:eastAsia="Calibri"/>
                <w:lang w:eastAsia="en-US"/>
              </w:rPr>
              <w:t xml:space="preserve"> </w:t>
            </w:r>
          </w:p>
          <w:p w14:paraId="46C116B9" w14:textId="2734C706" w:rsidR="00377953" w:rsidRPr="00377953" w:rsidRDefault="003633ED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>
              <w:rPr>
                <w:lang w:eastAsia="ar-SA"/>
              </w:rPr>
              <w:t>I.</w:t>
            </w:r>
            <w:r w:rsidR="00377953" w:rsidRPr="00377953">
              <w:rPr>
                <w:lang w:eastAsia="ar-SA"/>
              </w:rPr>
              <w:t>1. Прием</w:t>
            </w:r>
            <w:r w:rsidR="00681AAB">
              <w:rPr>
                <w:lang w:eastAsia="ar-SA"/>
              </w:rPr>
              <w:t>е</w:t>
            </w:r>
            <w:r w:rsidR="00377953" w:rsidRPr="00377953">
              <w:rPr>
                <w:lang w:eastAsia="ar-SA"/>
              </w:rPr>
              <w:t>, регистраци</w:t>
            </w:r>
            <w:r w:rsidR="00681AAB">
              <w:rPr>
                <w:lang w:eastAsia="ar-SA"/>
              </w:rPr>
              <w:t>и</w:t>
            </w:r>
            <w:r w:rsidR="00377953" w:rsidRPr="00377953">
              <w:rPr>
                <w:lang w:eastAsia="ar-SA"/>
              </w:rPr>
              <w:t>, отбор</w:t>
            </w:r>
            <w:r w:rsidR="00681AAB">
              <w:rPr>
                <w:lang w:eastAsia="ar-SA"/>
              </w:rPr>
              <w:t>е</w:t>
            </w:r>
            <w:r w:rsidR="00377953" w:rsidRPr="00377953">
              <w:rPr>
                <w:lang w:eastAsia="ar-SA"/>
              </w:rPr>
              <w:t xml:space="preserve"> клинического материала, проб объектов внешней среды и пищевых продуктов. </w:t>
            </w:r>
          </w:p>
          <w:p w14:paraId="7891819C" w14:textId="35B9CD54" w:rsidR="00377953" w:rsidRPr="00377953" w:rsidRDefault="00377953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 w:rsidRPr="00377953">
              <w:rPr>
                <w:lang w:eastAsia="ar-SA"/>
              </w:rPr>
              <w:t>2. Подготовк</w:t>
            </w:r>
            <w:r w:rsidR="00681AAB">
              <w:rPr>
                <w:lang w:eastAsia="ar-SA"/>
              </w:rPr>
              <w:t>е</w:t>
            </w:r>
            <w:r w:rsidRPr="00377953">
              <w:rPr>
                <w:lang w:eastAsia="ar-SA"/>
              </w:rPr>
              <w:t xml:space="preserve"> исследуемого материала, питательных сред, реактивов и оборудования для проведения микроскопических, микробиологических исследований.</w:t>
            </w:r>
          </w:p>
          <w:p w14:paraId="012625AD" w14:textId="6AF2469B" w:rsidR="00377953" w:rsidRPr="00377953" w:rsidRDefault="00377953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 w:rsidRPr="00377953">
              <w:rPr>
                <w:lang w:eastAsia="ar-SA"/>
              </w:rPr>
              <w:t>3. Проведени</w:t>
            </w:r>
            <w:r w:rsidR="00681AAB">
              <w:rPr>
                <w:lang w:eastAsia="ar-SA"/>
              </w:rPr>
              <w:t>и</w:t>
            </w:r>
            <w:r w:rsidRPr="00377953">
              <w:rPr>
                <w:lang w:eastAsia="ar-SA"/>
              </w:rPr>
              <w:t xml:space="preserve"> микробиологических исследований клинического материала, проб объектов внешней среды и пищевых продуктов.</w:t>
            </w:r>
          </w:p>
          <w:p w14:paraId="2F8015D2" w14:textId="44EFA206" w:rsidR="00377953" w:rsidRPr="00377953" w:rsidRDefault="00377953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 w:rsidRPr="00377953">
              <w:rPr>
                <w:lang w:eastAsia="ar-SA"/>
              </w:rPr>
              <w:t xml:space="preserve">4. </w:t>
            </w:r>
            <w:r w:rsidR="00681AAB">
              <w:rPr>
                <w:lang w:eastAsia="ar-SA"/>
              </w:rPr>
              <w:t>О</w:t>
            </w:r>
            <w:r w:rsidRPr="00377953">
              <w:rPr>
                <w:lang w:eastAsia="ar-SA"/>
              </w:rPr>
              <w:t>ценке результатов проведенных исследований.</w:t>
            </w:r>
          </w:p>
          <w:p w14:paraId="5FD1E710" w14:textId="73DF9D2E" w:rsidR="00377953" w:rsidRPr="00377953" w:rsidRDefault="00377953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 w:rsidRPr="00377953">
              <w:rPr>
                <w:lang w:eastAsia="ar-SA"/>
              </w:rPr>
              <w:t xml:space="preserve">5. </w:t>
            </w:r>
            <w:r w:rsidR="00681AAB">
              <w:rPr>
                <w:lang w:eastAsia="ar-SA"/>
              </w:rPr>
              <w:t>В</w:t>
            </w:r>
            <w:r w:rsidRPr="00377953">
              <w:rPr>
                <w:lang w:eastAsia="ar-SA"/>
              </w:rPr>
              <w:t>едении учетно-отчетной документации.</w:t>
            </w:r>
          </w:p>
          <w:p w14:paraId="129A4AFC" w14:textId="1A66940D" w:rsidR="00377953" w:rsidRPr="00377953" w:rsidRDefault="00377953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 w:rsidRPr="00377953">
              <w:rPr>
                <w:lang w:eastAsia="ar-SA"/>
              </w:rPr>
              <w:t>6. Осуществлени</w:t>
            </w:r>
            <w:r w:rsidR="00681AAB">
              <w:rPr>
                <w:lang w:eastAsia="ar-SA"/>
              </w:rPr>
              <w:t>и</w:t>
            </w:r>
            <w:r w:rsidRPr="00377953">
              <w:rPr>
                <w:lang w:eastAsia="ar-SA"/>
              </w:rPr>
              <w:t xml:space="preserve"> подготовки реактивов, лабораторного оборудования и аппаратуры       для исследования.</w:t>
            </w:r>
          </w:p>
          <w:p w14:paraId="443B7293" w14:textId="24CA5A57" w:rsidR="00377953" w:rsidRPr="00377953" w:rsidRDefault="00377953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 w:rsidRPr="00377953">
              <w:rPr>
                <w:lang w:eastAsia="ar-SA"/>
              </w:rPr>
              <w:t xml:space="preserve">7. </w:t>
            </w:r>
            <w:r w:rsidR="00681AAB">
              <w:rPr>
                <w:lang w:eastAsia="ar-SA"/>
              </w:rPr>
              <w:t>П</w:t>
            </w:r>
            <w:r w:rsidRPr="00377953">
              <w:rPr>
                <w:lang w:eastAsia="ar-SA"/>
              </w:rPr>
              <w:t>роведении иммунологического исследования.</w:t>
            </w:r>
          </w:p>
          <w:p w14:paraId="37A740C1" w14:textId="14D404D7" w:rsidR="00377953" w:rsidRPr="00377953" w:rsidRDefault="002C36BB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>
              <w:rPr>
                <w:lang w:eastAsia="ar-SA"/>
              </w:rPr>
              <w:t>8. У</w:t>
            </w:r>
            <w:r w:rsidR="00377953" w:rsidRPr="00377953">
              <w:rPr>
                <w:lang w:eastAsia="ar-SA"/>
              </w:rPr>
              <w:t>тилизации отработанного материала, дезинфекции и стерилизации используемой  в лаборатории посуды, инструментария, средств защиты рабочего места и аппаратуры.</w:t>
            </w:r>
          </w:p>
          <w:p w14:paraId="266BED4E" w14:textId="72E6B8CD" w:rsidR="00377953" w:rsidRPr="00377953" w:rsidRDefault="002C36BB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60" w:firstLine="0"/>
              <w:rPr>
                <w:lang w:eastAsia="ar-SA"/>
              </w:rPr>
            </w:pPr>
            <w:r>
              <w:rPr>
                <w:lang w:eastAsia="ar-SA"/>
              </w:rPr>
              <w:t>9. Оценке</w:t>
            </w:r>
            <w:r w:rsidR="00377953" w:rsidRPr="00377953">
              <w:rPr>
                <w:lang w:eastAsia="ar-SA"/>
              </w:rPr>
              <w:t xml:space="preserve"> результатов.</w:t>
            </w:r>
          </w:p>
          <w:p w14:paraId="157B7DDD" w14:textId="7DC8E5B7" w:rsidR="00377953" w:rsidRPr="00377953" w:rsidRDefault="003633ED" w:rsidP="0037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uppressAutoHyphens/>
              <w:ind w:left="360" w:firstLine="0"/>
              <w:rPr>
                <w:lang w:eastAsia="ar-SA"/>
              </w:rPr>
            </w:pPr>
            <w:r>
              <w:rPr>
                <w:lang w:eastAsia="ar-SA"/>
              </w:rPr>
              <w:t>II. П</w:t>
            </w:r>
            <w:r w:rsidR="00377953" w:rsidRPr="00377953">
              <w:rPr>
                <w:lang w:eastAsia="ar-SA"/>
              </w:rPr>
              <w:t>роведении исследования:</w:t>
            </w:r>
            <w:r w:rsidR="00377953" w:rsidRPr="00377953">
              <w:rPr>
                <w:lang w:eastAsia="ar-SA"/>
              </w:rPr>
              <w:tab/>
            </w:r>
          </w:p>
          <w:p w14:paraId="3D98476D" w14:textId="77777777" w:rsidR="00377953" w:rsidRPr="00377953" w:rsidRDefault="00377953" w:rsidP="00377953">
            <w:pPr>
              <w:widowControl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lang w:eastAsia="ar-SA"/>
              </w:rPr>
            </w:pPr>
            <w:r w:rsidRPr="00377953">
              <w:rPr>
                <w:lang w:eastAsia="ar-SA"/>
              </w:rPr>
              <w:t xml:space="preserve">Патогенные кокки. </w:t>
            </w:r>
            <w:r w:rsidRPr="00377953">
              <w:rPr>
                <w:b/>
                <w:lang w:eastAsia="ar-SA"/>
              </w:rPr>
              <w:t>Стафилококки.</w:t>
            </w:r>
          </w:p>
          <w:p w14:paraId="15F8E6A9" w14:textId="77777777" w:rsidR="00377953" w:rsidRPr="00377953" w:rsidRDefault="00377953" w:rsidP="00377953">
            <w:pPr>
              <w:widowControl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lang w:eastAsia="ar-SA"/>
              </w:rPr>
            </w:pPr>
            <w:r w:rsidRPr="00377953">
              <w:rPr>
                <w:lang w:eastAsia="ar-SA"/>
              </w:rPr>
              <w:t xml:space="preserve">Патогенные кокки. </w:t>
            </w:r>
            <w:r w:rsidRPr="00377953">
              <w:rPr>
                <w:b/>
                <w:lang w:eastAsia="ar-SA"/>
              </w:rPr>
              <w:t>Стрептококки</w:t>
            </w:r>
          </w:p>
          <w:p w14:paraId="4475E5E9" w14:textId="25F481B1" w:rsidR="00681AAB" w:rsidRPr="002B0A5F" w:rsidRDefault="00377953" w:rsidP="00681AAB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377953">
              <w:rPr>
                <w:lang w:eastAsia="ar-SA"/>
              </w:rPr>
              <w:t xml:space="preserve">Патогенные кокки. </w:t>
            </w:r>
            <w:r w:rsidRPr="00377953">
              <w:rPr>
                <w:b/>
                <w:lang w:eastAsia="ar-SA"/>
              </w:rPr>
              <w:t>Пневмококки.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C11E" w14:textId="77777777" w:rsidR="00CA6B11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24335DEA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61A68E75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4DB3FE09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0D258FD1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750AF1A8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3FE5A4BB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67ED6695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19855B5E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2C0ED494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4FFE0AC8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5FF06C67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257B8BC7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0FAE1B66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255DE42F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  <w:p w14:paraId="26B2D8AF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  <w:p w14:paraId="362F87F8" w14:textId="77777777" w:rsidR="003633ED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  <w:p w14:paraId="7A01F9AD" w14:textId="40853E21" w:rsidR="003633ED" w:rsidRPr="002B0A5F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681AAB" w:rsidRPr="002B0A5F" w14:paraId="169418CC" w14:textId="77777777" w:rsidTr="00681AAB">
        <w:trPr>
          <w:trHeight w:val="240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417D29E" w14:textId="587FF921" w:rsidR="00681AAB" w:rsidRPr="002B0A5F" w:rsidRDefault="00681AAB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B4A120" w14:textId="77777777" w:rsidR="003633ED" w:rsidRDefault="003633ED" w:rsidP="003633ED">
            <w:pPr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10</w:t>
            </w:r>
          </w:p>
          <w:p w14:paraId="00F7F01D" w14:textId="2F962CA8" w:rsidR="00681AAB" w:rsidRDefault="003633ED" w:rsidP="003633ED">
            <w:pPr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78CE" w14:textId="77777777" w:rsidR="00681AAB" w:rsidRDefault="00681AAB" w:rsidP="00681AAB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2B0A5F">
              <w:rPr>
                <w:rFonts w:eastAsia="Calibri"/>
                <w:bCs/>
                <w:lang w:eastAsia="ar-SA"/>
              </w:rPr>
              <w:t>Участие в</w:t>
            </w:r>
            <w:r w:rsidRPr="00CD5627">
              <w:rPr>
                <w:rFonts w:eastAsia="Calibri"/>
                <w:lang w:eastAsia="en-US"/>
              </w:rPr>
              <w:t xml:space="preserve"> </w:t>
            </w:r>
          </w:p>
          <w:p w14:paraId="4FCC7414" w14:textId="453E5FA7" w:rsidR="00681AAB" w:rsidRPr="00681AAB" w:rsidRDefault="003633ED" w:rsidP="00681AAB">
            <w:pPr>
              <w:widowControl/>
              <w:suppressAutoHyphens/>
              <w:ind w:left="360" w:firstLine="0"/>
              <w:rPr>
                <w:rFonts w:eastAsia="Calibri"/>
                <w:b/>
                <w:bCs/>
                <w:lang w:eastAsia="ar-SA"/>
              </w:rPr>
            </w:pPr>
            <w:r>
              <w:rPr>
                <w:rFonts w:eastAsia="Calibri"/>
                <w:b/>
                <w:bCs/>
                <w:lang w:eastAsia="ar-SA"/>
              </w:rPr>
              <w:t>Работе</w:t>
            </w:r>
            <w:r w:rsidR="00681AAB" w:rsidRPr="00681AAB">
              <w:rPr>
                <w:rFonts w:eastAsia="Calibri"/>
                <w:b/>
                <w:bCs/>
                <w:lang w:eastAsia="ar-SA"/>
              </w:rPr>
              <w:t xml:space="preserve"> в иммунологической лаборатории:</w:t>
            </w:r>
          </w:p>
          <w:p w14:paraId="718E12AE" w14:textId="77777777" w:rsidR="00681AAB" w:rsidRPr="00681AAB" w:rsidRDefault="00681AAB" w:rsidP="00681AAB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Оснащение рабочего места медицинского лабораторного техника для проведения лабораторных иммунологических исследований.</w:t>
            </w:r>
          </w:p>
          <w:p w14:paraId="726FA13B" w14:textId="77777777" w:rsidR="00681AAB" w:rsidRPr="00681AAB" w:rsidRDefault="00681AAB" w:rsidP="00681AAB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Подготовка материала для иммунологического исследования, его хранение, транспортировка и регистрация.</w:t>
            </w:r>
          </w:p>
          <w:p w14:paraId="3F895696" w14:textId="77777777" w:rsidR="00681AAB" w:rsidRPr="00681AAB" w:rsidRDefault="00681AAB" w:rsidP="00681AAB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Подготовка реактивов, лабораторного оборудования, аппаратуры для исследования.</w:t>
            </w:r>
          </w:p>
          <w:p w14:paraId="12CB7F9A" w14:textId="77777777" w:rsidR="00681AAB" w:rsidRPr="00681AAB" w:rsidRDefault="00681AAB" w:rsidP="00681AAB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 xml:space="preserve">Участие в проведении иммунологических исследований: </w:t>
            </w:r>
            <w:r w:rsidRPr="00681AAB">
              <w:rPr>
                <w:rFonts w:eastAsia="Calibri"/>
                <w:b/>
                <w:bCs/>
                <w:lang w:eastAsia="ar-SA"/>
              </w:rPr>
              <w:t>постановка реакции гемагглютинации</w:t>
            </w:r>
          </w:p>
          <w:p w14:paraId="23EAF8E2" w14:textId="77777777" w:rsidR="00681AAB" w:rsidRPr="00681AAB" w:rsidRDefault="00681AAB" w:rsidP="00681AAB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Проведение утилизации отработанного материала, дезинфекции и стерилизации используемой в лаборатории посуды, инструментария, средств защиты рабочего места и аппаратуры.</w:t>
            </w:r>
          </w:p>
          <w:p w14:paraId="085AC9F3" w14:textId="77777777" w:rsidR="00681AAB" w:rsidRPr="00681AAB" w:rsidRDefault="00681AAB" w:rsidP="00681AAB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Проведение оценки результатов иммунологических исследований.</w:t>
            </w:r>
          </w:p>
          <w:p w14:paraId="5474A6D8" w14:textId="77777777" w:rsidR="00681AAB" w:rsidRPr="00681AAB" w:rsidRDefault="00681AAB" w:rsidP="003633ED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Оснащение рабочего места медицинского лабораторного техника для проведения лабораторных иммунологических исследований.</w:t>
            </w:r>
          </w:p>
          <w:p w14:paraId="1A318317" w14:textId="77777777" w:rsidR="00681AAB" w:rsidRPr="00681AAB" w:rsidRDefault="00681AAB" w:rsidP="003633ED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lastRenderedPageBreak/>
              <w:t>Подготовка материала для иммунологического исследования, его хранение, транспортировка и регистрация.</w:t>
            </w:r>
          </w:p>
          <w:p w14:paraId="787EBBEE" w14:textId="77777777" w:rsidR="00681AAB" w:rsidRPr="00681AAB" w:rsidRDefault="00681AAB" w:rsidP="003633ED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Подготовка реактивов, лабораторного оборудования, аппаратуры для исследования.</w:t>
            </w:r>
          </w:p>
          <w:p w14:paraId="30FC8A9B" w14:textId="77777777" w:rsidR="00681AAB" w:rsidRPr="00681AAB" w:rsidRDefault="00681AAB" w:rsidP="003633ED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 xml:space="preserve">Участие в проведении иммунологических исследований: </w:t>
            </w:r>
            <w:r w:rsidRPr="00681AAB">
              <w:rPr>
                <w:rFonts w:eastAsia="Calibri"/>
                <w:b/>
                <w:bCs/>
                <w:lang w:eastAsia="ar-SA"/>
              </w:rPr>
              <w:t>постановка реакции связывания комплемента</w:t>
            </w:r>
          </w:p>
          <w:p w14:paraId="635E1A6C" w14:textId="77777777" w:rsidR="00681AAB" w:rsidRPr="00681AAB" w:rsidRDefault="00681AAB" w:rsidP="003633ED">
            <w:pPr>
              <w:widowControl/>
              <w:numPr>
                <w:ilvl w:val="0"/>
                <w:numId w:val="19"/>
              </w:numPr>
              <w:suppressAutoHyphens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Проведение утилизации отработанного материала, дезинфекции и стерилизации используемой в лаборатории посуды, инструментария, средств защиты рабочего места и аппаратуры.</w:t>
            </w:r>
          </w:p>
          <w:p w14:paraId="42C32D8D" w14:textId="2C289154" w:rsidR="00681AAB" w:rsidRPr="002B0A5F" w:rsidRDefault="00681AAB" w:rsidP="0068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20"/>
              <w:jc w:val="left"/>
              <w:rPr>
                <w:rFonts w:eastAsia="Calibri"/>
                <w:bCs/>
                <w:lang w:eastAsia="ar-SA"/>
              </w:rPr>
            </w:pPr>
            <w:r w:rsidRPr="00681AAB">
              <w:rPr>
                <w:rFonts w:eastAsia="Calibri"/>
                <w:bCs/>
                <w:lang w:eastAsia="ar-SA"/>
              </w:rPr>
              <w:t>Проведение оценки результатов иммунологических исследований.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49B9" w14:textId="2F3BEF51" w:rsidR="00681AAB" w:rsidRPr="002B0A5F" w:rsidRDefault="003633ED" w:rsidP="002B0A5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6</w:t>
            </w:r>
          </w:p>
        </w:tc>
      </w:tr>
      <w:tr w:rsidR="00681AAB" w:rsidRPr="002B0A5F" w14:paraId="261A263E" w14:textId="77777777" w:rsidTr="00681AAB">
        <w:trPr>
          <w:trHeight w:val="300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0ED69068" w14:textId="77777777" w:rsidR="00681AAB" w:rsidRPr="002B0A5F" w:rsidRDefault="00681AAB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B797B6" w14:textId="590866C6" w:rsidR="003633ED" w:rsidRDefault="003633ED" w:rsidP="003633ED">
            <w:pPr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11</w:t>
            </w:r>
          </w:p>
          <w:p w14:paraId="586E97E8" w14:textId="5E43EDC4" w:rsidR="00681AAB" w:rsidRDefault="003633ED" w:rsidP="003633ED">
            <w:pPr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31A4" w14:textId="77777777" w:rsidR="003633ED" w:rsidRDefault="003633ED" w:rsidP="003633ED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2B0A5F">
              <w:rPr>
                <w:rFonts w:eastAsia="Calibri"/>
                <w:bCs/>
                <w:lang w:eastAsia="ar-SA"/>
              </w:rPr>
              <w:t>Участие в</w:t>
            </w:r>
            <w:r w:rsidRPr="00CD5627">
              <w:rPr>
                <w:rFonts w:eastAsia="Calibri"/>
                <w:lang w:eastAsia="en-US"/>
              </w:rPr>
              <w:t xml:space="preserve"> </w:t>
            </w:r>
          </w:p>
          <w:p w14:paraId="2B5C745A" w14:textId="4E1544B1" w:rsidR="003633ED" w:rsidRPr="00B93270" w:rsidRDefault="003633ED" w:rsidP="003633ED">
            <w:pPr>
              <w:widowControl/>
              <w:ind w:firstLine="0"/>
              <w:rPr>
                <w:rFonts w:eastAsia="Calibri"/>
                <w:bCs/>
              </w:rPr>
            </w:pPr>
            <w:r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bCs/>
              </w:rPr>
              <w:t>п</w:t>
            </w:r>
            <w:r w:rsidRPr="00B93270">
              <w:rPr>
                <w:rFonts w:eastAsia="Calibri"/>
                <w:bCs/>
              </w:rPr>
              <w:t>роведени</w:t>
            </w:r>
            <w:r>
              <w:rPr>
                <w:rFonts w:eastAsia="Calibri"/>
                <w:bCs/>
              </w:rPr>
              <w:t>и</w:t>
            </w:r>
            <w:r w:rsidRPr="00B93270">
              <w:rPr>
                <w:rFonts w:eastAsia="Calibri"/>
                <w:bCs/>
              </w:rPr>
              <w:t xml:space="preserve"> исследовани</w:t>
            </w:r>
            <w:r>
              <w:rPr>
                <w:rFonts w:eastAsia="Calibri"/>
                <w:bCs/>
              </w:rPr>
              <w:t>я</w:t>
            </w:r>
            <w:r w:rsidRPr="00B93270">
              <w:rPr>
                <w:rFonts w:eastAsia="Calibri"/>
                <w:bCs/>
              </w:rPr>
              <w:t xml:space="preserve"> мазков крови на малярийный плазмодий, трипаносомы</w:t>
            </w:r>
            <w:r>
              <w:rPr>
                <w:rFonts w:eastAsia="Calibri"/>
                <w:bCs/>
              </w:rPr>
              <w:t>;</w:t>
            </w:r>
          </w:p>
          <w:p w14:paraId="14E878BD" w14:textId="6525E489" w:rsidR="003633ED" w:rsidRPr="00B93270" w:rsidRDefault="003633ED" w:rsidP="003633ED">
            <w:pPr>
              <w:widowControl/>
              <w:ind w:firstLine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-п</w:t>
            </w:r>
            <w:r w:rsidRPr="00B93270">
              <w:rPr>
                <w:rFonts w:eastAsia="Calibri"/>
                <w:bCs/>
              </w:rPr>
              <w:t>роведени</w:t>
            </w:r>
            <w:r>
              <w:rPr>
                <w:rFonts w:eastAsia="Calibri"/>
                <w:bCs/>
              </w:rPr>
              <w:t>и</w:t>
            </w:r>
            <w:r w:rsidRPr="00B93270">
              <w:rPr>
                <w:rFonts w:eastAsia="Calibri"/>
                <w:bCs/>
              </w:rPr>
              <w:t xml:space="preserve"> исследовани</w:t>
            </w:r>
            <w:r>
              <w:rPr>
                <w:rFonts w:eastAsia="Calibri"/>
                <w:bCs/>
              </w:rPr>
              <w:t>я</w:t>
            </w:r>
            <w:r w:rsidRPr="00B93270">
              <w:rPr>
                <w:rFonts w:eastAsia="Calibri"/>
                <w:bCs/>
              </w:rPr>
              <w:t xml:space="preserve"> кала на вегетативные формы и цисты лямблий, амебы, балантидия.</w:t>
            </w:r>
          </w:p>
          <w:p w14:paraId="053F9700" w14:textId="2F2102D9" w:rsidR="003633ED" w:rsidRDefault="003633ED" w:rsidP="003633ED">
            <w:pPr>
              <w:widowControl/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</w:rPr>
              <w:t>-п</w:t>
            </w:r>
            <w:r w:rsidRPr="00B93270">
              <w:rPr>
                <w:rFonts w:eastAsia="Calibri"/>
                <w:bCs/>
              </w:rPr>
              <w:t>роведени</w:t>
            </w:r>
            <w:r>
              <w:rPr>
                <w:rFonts w:eastAsia="Calibri"/>
                <w:bCs/>
              </w:rPr>
              <w:t xml:space="preserve">и </w:t>
            </w:r>
            <w:r w:rsidRPr="00B93270">
              <w:rPr>
                <w:rFonts w:eastAsia="Calibri"/>
                <w:bCs/>
              </w:rPr>
              <w:t>исследовани</w:t>
            </w:r>
            <w:r>
              <w:rPr>
                <w:rFonts w:eastAsia="Calibri"/>
                <w:bCs/>
              </w:rPr>
              <w:t>я</w:t>
            </w:r>
            <w:r w:rsidRPr="00B93270">
              <w:rPr>
                <w:rFonts w:eastAsia="Calibri"/>
                <w:bCs/>
              </w:rPr>
              <w:t xml:space="preserve"> кала на яйца гельминтов:- кошачий сосальщик, печеночный сосальщик, лентец широкий, бычий цепень, свиной цепень, карликовый цепень, экинококк. острица, аскарида, власоглав.</w:t>
            </w:r>
          </w:p>
          <w:p w14:paraId="25C68CFA" w14:textId="77777777" w:rsidR="00681AAB" w:rsidRDefault="00681AAB" w:rsidP="0068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20"/>
              <w:jc w:val="left"/>
              <w:rPr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29A9" w14:textId="77777777" w:rsidR="00681AAB" w:rsidRPr="002B0A5F" w:rsidRDefault="00681AAB" w:rsidP="002B0A5F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CA6B11" w:rsidRPr="002B0A5F" w14:paraId="77016C44" w14:textId="77777777" w:rsidTr="008457E7">
        <w:trPr>
          <w:trHeight w:val="435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1DEB321F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2EE8D60" w14:textId="12CDB5E8" w:rsidR="00CA6B11" w:rsidRPr="002B0A5F" w:rsidRDefault="003633ED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12</w:t>
            </w:r>
            <w:r w:rsidR="00CA6B11">
              <w:rPr>
                <w:rFonts w:eastAsia="Calibri"/>
                <w:bCs/>
                <w:lang w:eastAsia="ar-SA"/>
              </w:rPr>
              <w:t xml:space="preserve">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8BF7" w14:textId="2D797229" w:rsidR="00F5370F" w:rsidRPr="002B0A5F" w:rsidRDefault="00F5370F" w:rsidP="008457E7">
            <w:pPr>
              <w:widowControl/>
              <w:spacing w:line="276" w:lineRule="auto"/>
              <w:ind w:firstLine="0"/>
              <w:jc w:val="left"/>
              <w:rPr>
                <w:rFonts w:eastAsia="Calibri"/>
                <w:bCs/>
                <w:lang w:eastAsia="ar-SA"/>
              </w:rPr>
            </w:pPr>
            <w:r>
              <w:rPr>
                <w:b/>
                <w:szCs w:val="28"/>
              </w:rPr>
              <w:t xml:space="preserve">Дифференцированный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78BF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17991E32" w14:textId="77777777" w:rsidTr="008457E7">
        <w:trPr>
          <w:trHeight w:val="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0CD7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AF78A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C18" w14:textId="2D7B0812" w:rsidR="00CA6B11" w:rsidRPr="002B0A5F" w:rsidRDefault="003633E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72</w:t>
            </w:r>
          </w:p>
        </w:tc>
      </w:tr>
    </w:tbl>
    <w:p w14:paraId="676A25DE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  <w:sectPr w:rsidR="002B0A5F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6E3B9255" w14:textId="0F4AB743" w:rsidR="002B0A5F" w:rsidRPr="00460D53" w:rsidRDefault="002B0A5F" w:rsidP="00460D53">
      <w:pPr>
        <w:ind w:firstLine="0"/>
        <w:jc w:val="center"/>
        <w:rPr>
          <w:b/>
        </w:rPr>
      </w:pPr>
      <w:r w:rsidRPr="00460D53">
        <w:rPr>
          <w:b/>
          <w:color w:val="000000"/>
        </w:rPr>
        <w:lastRenderedPageBreak/>
        <w:t xml:space="preserve">3. УСЛОВИЯ РЕАЛИЗАЦИИ ПРОГРАММЫ </w:t>
      </w:r>
      <w:r w:rsidR="00453C09">
        <w:rPr>
          <w:b/>
          <w:color w:val="000000"/>
        </w:rPr>
        <w:t>ПРОИЗВОДСТВЕНН</w:t>
      </w:r>
      <w:r w:rsidR="008E27DF">
        <w:rPr>
          <w:b/>
          <w:color w:val="000000"/>
        </w:rPr>
        <w:t>О</w:t>
      </w:r>
      <w:r w:rsidR="00453C09">
        <w:rPr>
          <w:b/>
          <w:color w:val="000000"/>
        </w:rPr>
        <w:t>Й</w:t>
      </w:r>
      <w:r w:rsidRPr="00460D53">
        <w:rPr>
          <w:b/>
          <w:color w:val="000000"/>
        </w:rPr>
        <w:t xml:space="preserve"> ПРАКТИКИ</w:t>
      </w:r>
    </w:p>
    <w:p w14:paraId="1F14600F" w14:textId="77777777" w:rsidR="008E27DF" w:rsidRDefault="008E27DF" w:rsidP="008E27DF">
      <w:pPr>
        <w:ind w:firstLine="709"/>
        <w:rPr>
          <w:bCs/>
        </w:rPr>
      </w:pPr>
    </w:p>
    <w:p w14:paraId="006B6940" w14:textId="6BB5EFD8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 xml:space="preserve">3.1. Требования к условиям проведения производственной практики </w:t>
      </w:r>
    </w:p>
    <w:p w14:paraId="3E07FD6A" w14:textId="5391A738" w:rsidR="004B45D4" w:rsidRPr="004B45D4" w:rsidRDefault="008E27DF" w:rsidP="004B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highlight w:val="yellow"/>
        </w:rPr>
      </w:pPr>
      <w:r w:rsidRPr="004B45D4">
        <w:rPr>
          <w:bCs/>
          <w:highlight w:val="yellow"/>
        </w:rPr>
        <w:t xml:space="preserve">Реализация программы производственной практики осуществляется </w:t>
      </w:r>
      <w:r w:rsidR="00C00F7F" w:rsidRPr="004B45D4">
        <w:rPr>
          <w:bCs/>
          <w:highlight w:val="yellow"/>
        </w:rPr>
        <w:t xml:space="preserve">в </w:t>
      </w:r>
      <w:r w:rsidR="00C00F7F" w:rsidRPr="004B45D4">
        <w:rPr>
          <w:bCs/>
          <w:highlight w:val="yellow"/>
          <w:lang w:eastAsia="en-US"/>
        </w:rPr>
        <w:t>профильной организации, осуществляющей деятельность по профилю соответствующей образовательной программы</w:t>
      </w:r>
      <w:r w:rsidR="003D4A0F" w:rsidRPr="004B45D4">
        <w:rPr>
          <w:bCs/>
          <w:highlight w:val="yellow"/>
          <w:lang w:eastAsia="en-US"/>
        </w:rPr>
        <w:t>, а именно:</w:t>
      </w:r>
      <w:r w:rsidR="004B45D4" w:rsidRPr="004B45D4">
        <w:rPr>
          <w:highlight w:val="yellow"/>
        </w:rPr>
        <w:t xml:space="preserve"> на основе прямых договоров, заключаемых между образовательной организацией и медицинской организацией.</w:t>
      </w:r>
    </w:p>
    <w:p w14:paraId="4E3BB454" w14:textId="77777777" w:rsidR="004B45D4" w:rsidRPr="004B45D4" w:rsidRDefault="004B45D4" w:rsidP="004B45D4">
      <w:pPr>
        <w:ind w:firstLine="919"/>
        <w:rPr>
          <w:bCs/>
          <w:highlight w:val="yellow"/>
          <w:lang w:eastAsia="en-US"/>
        </w:rPr>
      </w:pPr>
    </w:p>
    <w:p w14:paraId="37B95406" w14:textId="6381CFEF" w:rsidR="008E27DF" w:rsidRPr="004B45D4" w:rsidRDefault="003D4A0F" w:rsidP="004B45D4">
      <w:pPr>
        <w:ind w:firstLine="919"/>
        <w:rPr>
          <w:bCs/>
        </w:rPr>
      </w:pPr>
      <w:r w:rsidRPr="004B45D4">
        <w:rPr>
          <w:bCs/>
          <w:highlight w:val="yellow"/>
          <w:lang w:eastAsia="en-US"/>
        </w:rPr>
        <w:t xml:space="preserve"> </w:t>
      </w:r>
      <w:r w:rsidR="00C92F09" w:rsidRPr="004B45D4">
        <w:rPr>
          <w:highlight w:val="yellow"/>
        </w:rPr>
        <w:t>на базах медицинских организаций, утверждённых в качестве баз производственной практики, в которых оснащение, объём работы и квалификация руководителей – специалистов позволяет обеспечить рабочее место для самостоятельной работы и полное выполнение программы практики.</w:t>
      </w:r>
      <w:r w:rsidR="00C92F09" w:rsidRPr="004B45D4">
        <w:t xml:space="preserve"> </w:t>
      </w:r>
    </w:p>
    <w:p w14:paraId="5BD92CC1" w14:textId="29BF0C5F" w:rsidR="008E27DF" w:rsidRPr="008E27DF" w:rsidRDefault="008E27DF" w:rsidP="00660EE2">
      <w:pPr>
        <w:ind w:firstLine="709"/>
        <w:rPr>
          <w:bCs/>
        </w:rPr>
      </w:pPr>
      <w:r w:rsidRPr="008E27DF">
        <w:rPr>
          <w:bCs/>
        </w:rPr>
        <w:t>3.2. Общие требования к организации производственной практики</w:t>
      </w:r>
    </w:p>
    <w:p w14:paraId="0C352721" w14:textId="297628A9" w:rsidR="00D26B73" w:rsidRDefault="008E27DF" w:rsidP="00D7584A">
      <w:pPr>
        <w:rPr>
          <w:bCs/>
        </w:rPr>
      </w:pPr>
      <w:r w:rsidRPr="008E27DF">
        <w:rPr>
          <w:bCs/>
        </w:rPr>
        <w:t xml:space="preserve">Обязательным условием допуска к производственной практике в рамках профессионального модуля </w:t>
      </w:r>
      <w:r w:rsidR="00660EE2">
        <w:rPr>
          <w:color w:val="000000"/>
        </w:rPr>
        <w:t>«</w:t>
      </w:r>
      <w:r w:rsidR="00604BB0">
        <w:rPr>
          <w:color w:val="000000"/>
        </w:rPr>
        <w:t>ПМ. 03 Выполнение микробиологических лабораторных исследований первой и второй категории сложности</w:t>
      </w:r>
      <w:r w:rsidR="00660EE2">
        <w:rPr>
          <w:color w:val="000000"/>
        </w:rPr>
        <w:t>»</w:t>
      </w:r>
      <w:r w:rsidR="003D4A0F">
        <w:rPr>
          <w:b/>
          <w:szCs w:val="28"/>
        </w:rPr>
        <w:t xml:space="preserve"> </w:t>
      </w:r>
      <w:r w:rsidRPr="008E27DF">
        <w:rPr>
          <w:bCs/>
        </w:rPr>
        <w:t>явля</w:t>
      </w:r>
      <w:r w:rsidR="00D7584A">
        <w:rPr>
          <w:bCs/>
        </w:rPr>
        <w:t>ется освоение междисциплинарных</w:t>
      </w:r>
      <w:r w:rsidRPr="008E27DF">
        <w:rPr>
          <w:bCs/>
        </w:rPr>
        <w:t xml:space="preserve"> курс</w:t>
      </w:r>
      <w:r w:rsidR="00D7584A">
        <w:rPr>
          <w:bCs/>
        </w:rPr>
        <w:t>ов</w:t>
      </w:r>
      <w:r w:rsidRPr="008E27DF">
        <w:rPr>
          <w:bCs/>
        </w:rPr>
        <w:t xml:space="preserve"> </w:t>
      </w:r>
      <w:r w:rsidR="00D7584A" w:rsidRPr="00D7584A">
        <w:t>МДК 03.01 Бактериология</w:t>
      </w:r>
      <w:r w:rsidR="00D7584A">
        <w:rPr>
          <w:u w:val="single"/>
        </w:rPr>
        <w:t xml:space="preserve">, </w:t>
      </w:r>
      <w:r w:rsidR="00D7584A">
        <w:t xml:space="preserve">МДК 03.02 Иммунология, </w:t>
      </w:r>
      <w:r w:rsidR="00D7584A" w:rsidRPr="00D7584A">
        <w:t>МДК 03.03 Паразитология</w:t>
      </w:r>
      <w:r w:rsidR="00D7584A">
        <w:t>.</w:t>
      </w:r>
      <w:r w:rsidR="00D7584A" w:rsidRPr="00D7584A">
        <w:t xml:space="preserve"> </w:t>
      </w:r>
      <w:r w:rsidRPr="008E27DF">
        <w:rPr>
          <w:bCs/>
        </w:rPr>
        <w:t xml:space="preserve">Организацию и руководство производственной практикой осуществляют </w:t>
      </w:r>
      <w:bookmarkStart w:id="1" w:name="_Hlk135214063"/>
      <w:r w:rsidR="00D26B73">
        <w:rPr>
          <w:bCs/>
        </w:rPr>
        <w:t>руководители от образовательной организации и профильной организации.</w:t>
      </w:r>
    </w:p>
    <w:bookmarkEnd w:id="1"/>
    <w:p w14:paraId="21C265B0" w14:textId="13AC1681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>По итогам производственной практики обучающимися предоставляется следующая документация:</w:t>
      </w:r>
    </w:p>
    <w:p w14:paraId="39C3C9CF" w14:textId="77777777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 xml:space="preserve"> - дневник производственной практики;</w:t>
      </w:r>
    </w:p>
    <w:p w14:paraId="2721DEDF" w14:textId="77777777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>- характеристика;</w:t>
      </w:r>
    </w:p>
    <w:p w14:paraId="596FCE3A" w14:textId="77777777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>- краткий отчет о выполненной работе;</w:t>
      </w:r>
    </w:p>
    <w:p w14:paraId="006F61B9" w14:textId="7A56D92D" w:rsidR="008E27DF" w:rsidRPr="003D4A0F" w:rsidRDefault="008E27DF" w:rsidP="008671F3">
      <w:pPr>
        <w:ind w:firstLine="709"/>
        <w:rPr>
          <w:bCs/>
          <w:i/>
          <w:iCs/>
        </w:rPr>
      </w:pPr>
      <w:r w:rsidRPr="003D4A0F">
        <w:rPr>
          <w:bCs/>
          <w:i/>
        </w:rPr>
        <w:t xml:space="preserve">- </w:t>
      </w:r>
      <w:r w:rsidR="00D7584A">
        <w:rPr>
          <w:bCs/>
          <w:iCs/>
        </w:rPr>
        <w:t>аттестационный лист (приложения 1-6)</w:t>
      </w:r>
    </w:p>
    <w:p w14:paraId="0C7DCEDA" w14:textId="77777777" w:rsidR="008671F3" w:rsidRPr="008E27DF" w:rsidRDefault="008671F3" w:rsidP="008671F3">
      <w:pPr>
        <w:ind w:firstLine="709"/>
        <w:rPr>
          <w:bCs/>
        </w:rPr>
      </w:pPr>
    </w:p>
    <w:p w14:paraId="0F33BA21" w14:textId="75EB5639" w:rsidR="007E245E" w:rsidRDefault="007E245E">
      <w:pPr>
        <w:widowControl/>
        <w:spacing w:after="200" w:line="276" w:lineRule="auto"/>
        <w:ind w:firstLine="0"/>
        <w:jc w:val="left"/>
        <w:rPr>
          <w:b/>
        </w:rPr>
      </w:pPr>
      <w:r>
        <w:rPr>
          <w:b/>
        </w:rPr>
        <w:br w:type="page"/>
      </w:r>
    </w:p>
    <w:p w14:paraId="4E784CF8" w14:textId="69430574" w:rsidR="008E27DF" w:rsidRPr="008E27DF" w:rsidRDefault="008E27DF" w:rsidP="008671F3">
      <w:pPr>
        <w:ind w:firstLine="0"/>
        <w:jc w:val="center"/>
        <w:rPr>
          <w:b/>
        </w:rPr>
      </w:pPr>
      <w:r w:rsidRPr="008E27DF">
        <w:rPr>
          <w:b/>
        </w:rPr>
        <w:lastRenderedPageBreak/>
        <w:t xml:space="preserve">4. КОНТРОЛЬ И ОЦЕНКА РЕЗУЛЬТАТОВ ОСВОЕНИЯ </w:t>
      </w:r>
      <w:r w:rsidR="008671F3">
        <w:rPr>
          <w:b/>
        </w:rPr>
        <w:t xml:space="preserve">ПРОГРАММЫ </w:t>
      </w:r>
      <w:r w:rsidRPr="008E27DF">
        <w:rPr>
          <w:b/>
        </w:rPr>
        <w:t>ПРОИЗВОДСТВЕННОЙ ПРАКТИКИ</w:t>
      </w:r>
    </w:p>
    <w:p w14:paraId="782D9CC8" w14:textId="77777777" w:rsidR="008E27DF" w:rsidRPr="00C7068C" w:rsidRDefault="008E27DF" w:rsidP="00C7068C">
      <w:pPr>
        <w:ind w:firstLine="709"/>
        <w:rPr>
          <w:bCs/>
        </w:rPr>
      </w:pPr>
    </w:p>
    <w:p w14:paraId="00C03147" w14:textId="7EBE65E5" w:rsidR="00291AAA" w:rsidRDefault="00291AAA" w:rsidP="00291AAA">
      <w:pPr>
        <w:pStyle w:val="ab"/>
        <w:numPr>
          <w:ilvl w:val="1"/>
          <w:numId w:val="4"/>
        </w:numPr>
        <w:tabs>
          <w:tab w:val="left" w:pos="851"/>
          <w:tab w:val="left" w:pos="1134"/>
        </w:tabs>
        <w:ind w:left="0" w:firstLine="709"/>
        <w:rPr>
          <w:bCs/>
        </w:rPr>
      </w:pPr>
      <w:r>
        <w:rPr>
          <w:bCs/>
        </w:rPr>
        <w:t xml:space="preserve"> </w:t>
      </w:r>
      <w:r w:rsidR="008E27DF" w:rsidRPr="00291AAA">
        <w:rPr>
          <w:bCs/>
        </w:rPr>
        <w:t xml:space="preserve">Контроль и оценка результатов освоения </w:t>
      </w:r>
      <w:r w:rsidR="00C7068C" w:rsidRPr="00291AAA">
        <w:rPr>
          <w:bCs/>
        </w:rPr>
        <w:t>программы</w:t>
      </w:r>
      <w:r w:rsidR="008E27DF" w:rsidRPr="00291AAA">
        <w:rPr>
          <w:bCs/>
        </w:rPr>
        <w:t xml:space="preserve"> производственной практики осуществляется </w:t>
      </w:r>
      <w:r w:rsidR="00C7068C" w:rsidRPr="00291AAA">
        <w:rPr>
          <w:bCs/>
        </w:rPr>
        <w:t xml:space="preserve">руководителями от образовательной организации и профильной организации </w:t>
      </w:r>
      <w:r w:rsidR="008E27DF" w:rsidRPr="00291AAA">
        <w:rPr>
          <w:bCs/>
        </w:rPr>
        <w:t>в форме дифференцированного зачета с использованием контрольно-оценочных средств.</w:t>
      </w:r>
    </w:p>
    <w:p w14:paraId="477E331E" w14:textId="6958041D" w:rsidR="008E27DF" w:rsidRPr="00291AAA" w:rsidRDefault="00291AAA" w:rsidP="00291AAA">
      <w:pPr>
        <w:pStyle w:val="ab"/>
        <w:numPr>
          <w:ilvl w:val="1"/>
          <w:numId w:val="4"/>
        </w:numPr>
        <w:tabs>
          <w:tab w:val="left" w:pos="851"/>
          <w:tab w:val="left" w:pos="1134"/>
        </w:tabs>
        <w:ind w:left="0" w:firstLine="709"/>
        <w:rPr>
          <w:bCs/>
        </w:rPr>
      </w:pPr>
      <w:r>
        <w:rPr>
          <w:bCs/>
        </w:rPr>
        <w:t xml:space="preserve"> </w:t>
      </w:r>
      <w:r w:rsidR="008E27DF" w:rsidRPr="00291AAA">
        <w:rPr>
          <w:bCs/>
        </w:rPr>
        <w:t>Результаты освоения общих и профессиональных компетенций, полученных в ходе прох</w:t>
      </w:r>
      <w:r w:rsidRPr="00291AAA">
        <w:rPr>
          <w:bCs/>
        </w:rPr>
        <w:t>о</w:t>
      </w:r>
      <w:r w:rsidR="008E27DF" w:rsidRPr="00291AAA">
        <w:rPr>
          <w:bCs/>
        </w:rPr>
        <w:t>ждения производственной практики, отражаются в аттестационном листе.</w:t>
      </w:r>
    </w:p>
    <w:p w14:paraId="4F7BEAC0" w14:textId="30910E79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 xml:space="preserve">Аттестация по итогам производственной практики проводится с учетом результатов, подтвержденных документами с места прохождения </w:t>
      </w:r>
      <w:r w:rsidR="00C7068C">
        <w:rPr>
          <w:bCs/>
        </w:rPr>
        <w:t xml:space="preserve">производственной </w:t>
      </w:r>
      <w:r w:rsidRPr="00C7068C">
        <w:rPr>
          <w:bCs/>
        </w:rPr>
        <w:t>практики</w:t>
      </w:r>
      <w:r w:rsidR="00C7068C">
        <w:rPr>
          <w:bCs/>
        </w:rPr>
        <w:t>:</w:t>
      </w:r>
    </w:p>
    <w:p w14:paraId="5FE9B452" w14:textId="00A8BC7D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>- дневник производственной практики;</w:t>
      </w:r>
    </w:p>
    <w:p w14:paraId="23B78F33" w14:textId="77777777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 xml:space="preserve">- характеристика; </w:t>
      </w:r>
    </w:p>
    <w:p w14:paraId="72AE7000" w14:textId="5F4DBD56" w:rsidR="002B0A5F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>- краткий отчет о содержании выполненной работы</w:t>
      </w:r>
      <w:r w:rsidR="00C7068C">
        <w:rPr>
          <w:bCs/>
        </w:rPr>
        <w:t xml:space="preserve"> с приложением документов</w:t>
      </w:r>
      <w:r w:rsidR="00D2546B">
        <w:rPr>
          <w:bCs/>
        </w:rPr>
        <w:t xml:space="preserve"> (приложения 1-6)</w:t>
      </w:r>
      <w:r w:rsidR="00C7068C">
        <w:rPr>
          <w:bCs/>
        </w:rPr>
        <w:t>.</w:t>
      </w:r>
    </w:p>
    <w:p w14:paraId="11E63A48" w14:textId="0B339902" w:rsidR="00291AAA" w:rsidRDefault="00291AAA" w:rsidP="00291AAA">
      <w:pPr>
        <w:tabs>
          <w:tab w:val="left" w:pos="851"/>
          <w:tab w:val="left" w:pos="1134"/>
        </w:tabs>
        <w:ind w:firstLine="709"/>
        <w:rPr>
          <w:bCs/>
        </w:rPr>
      </w:pPr>
      <w:r>
        <w:rPr>
          <w:bCs/>
        </w:rPr>
        <w:t>4.3.</w:t>
      </w:r>
      <w:r>
        <w:rPr>
          <w:bCs/>
        </w:rPr>
        <w:tab/>
      </w:r>
      <w:r w:rsidR="00EC2555">
        <w:rPr>
          <w:bCs/>
        </w:rPr>
        <w:t>Результаты оценки общих и профессиональных компетенций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4253"/>
        <w:gridCol w:w="1984"/>
      </w:tblGrid>
      <w:tr w:rsidR="001803A3" w:rsidRPr="001803A3" w14:paraId="1998974D" w14:textId="77777777" w:rsidTr="00D2546B">
        <w:tc>
          <w:tcPr>
            <w:tcW w:w="3686" w:type="dxa"/>
            <w:vAlign w:val="center"/>
          </w:tcPr>
          <w:p w14:paraId="412D76A8" w14:textId="77777777" w:rsidR="001803A3" w:rsidRPr="001803A3" w:rsidRDefault="001803A3" w:rsidP="001803A3">
            <w:pPr>
              <w:widowControl/>
              <w:suppressAutoHyphens/>
              <w:spacing w:after="200" w:line="276" w:lineRule="auto"/>
              <w:ind w:firstLine="0"/>
              <w:jc w:val="center"/>
              <w:rPr>
                <w:sz w:val="22"/>
                <w:szCs w:val="22"/>
              </w:rPr>
            </w:pPr>
            <w:r w:rsidRPr="001803A3">
              <w:rPr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253" w:type="dxa"/>
            <w:vAlign w:val="center"/>
          </w:tcPr>
          <w:p w14:paraId="082DEE3D" w14:textId="77777777" w:rsidR="001803A3" w:rsidRPr="001803A3" w:rsidRDefault="001803A3" w:rsidP="001803A3">
            <w:pPr>
              <w:widowControl/>
              <w:suppressAutoHyphens/>
              <w:spacing w:after="200" w:line="276" w:lineRule="auto"/>
              <w:ind w:firstLine="0"/>
              <w:jc w:val="center"/>
              <w:rPr>
                <w:sz w:val="22"/>
                <w:szCs w:val="22"/>
              </w:rPr>
            </w:pPr>
            <w:r w:rsidRPr="001803A3">
              <w:rPr>
                <w:sz w:val="22"/>
                <w:szCs w:val="22"/>
              </w:rPr>
              <w:t>Критерии оценки</w:t>
            </w:r>
          </w:p>
        </w:tc>
        <w:tc>
          <w:tcPr>
            <w:tcW w:w="1984" w:type="dxa"/>
            <w:vAlign w:val="center"/>
          </w:tcPr>
          <w:p w14:paraId="65196084" w14:textId="77777777" w:rsidR="001803A3" w:rsidRPr="001803A3" w:rsidRDefault="001803A3" w:rsidP="001803A3">
            <w:pPr>
              <w:widowControl/>
              <w:suppressAutoHyphens/>
              <w:spacing w:after="200" w:line="276" w:lineRule="auto"/>
              <w:ind w:firstLine="0"/>
              <w:jc w:val="center"/>
              <w:rPr>
                <w:sz w:val="22"/>
                <w:szCs w:val="22"/>
              </w:rPr>
            </w:pPr>
            <w:r w:rsidRPr="001803A3">
              <w:rPr>
                <w:sz w:val="22"/>
                <w:szCs w:val="22"/>
              </w:rPr>
              <w:t>Методы оценки</w:t>
            </w:r>
          </w:p>
        </w:tc>
      </w:tr>
      <w:tr w:rsidR="000B74AA" w:rsidRPr="001803A3" w14:paraId="43B62609" w14:textId="77777777" w:rsidTr="00D2546B">
        <w:tc>
          <w:tcPr>
            <w:tcW w:w="3686" w:type="dxa"/>
          </w:tcPr>
          <w:p w14:paraId="0DF1154E" w14:textId="7A70618E" w:rsidR="000B74AA" w:rsidRPr="001803A3" w:rsidRDefault="000B74AA" w:rsidP="001803A3">
            <w:pPr>
              <w:autoSpaceDE w:val="0"/>
              <w:autoSpaceDN w:val="0"/>
              <w:adjustRightInd w:val="0"/>
              <w:ind w:firstLine="0"/>
            </w:pPr>
            <w:r w:rsidRPr="00FC4C9A">
              <w:rPr>
                <w:color w:val="000000"/>
              </w:rPr>
              <w:t>ПК 3.1. Выполнять процедуры преаналитического (лабораторного) этапа микробиологических исследований первой и второй категории сложности.</w:t>
            </w:r>
          </w:p>
        </w:tc>
        <w:tc>
          <w:tcPr>
            <w:tcW w:w="4253" w:type="dxa"/>
          </w:tcPr>
          <w:p w14:paraId="06E2410C" w14:textId="77777777" w:rsidR="000B74AA" w:rsidRPr="00FC4C9A" w:rsidRDefault="000B74AA" w:rsidP="004C6269">
            <w:r w:rsidRPr="00FC4C9A">
              <w:t xml:space="preserve">Соблюдение алгоритма подготовки рабочего места с учетом соблюдения  правил  работы и техники безопасности, требований санэпидрежима </w:t>
            </w:r>
            <w:r w:rsidRPr="00FC4C9A">
              <w:rPr>
                <w:color w:val="000000"/>
              </w:rPr>
              <w:t>преаналитического этапа микробиологических, иммунологических, вирусологических,  и паразитологических</w:t>
            </w:r>
          </w:p>
          <w:p w14:paraId="74CB0AE1" w14:textId="30E614D2" w:rsidR="000B74AA" w:rsidRPr="001803A3" w:rsidRDefault="000B74AA" w:rsidP="001803A3">
            <w:pPr>
              <w:suppressAutoHyphens/>
              <w:ind w:firstLine="0"/>
              <w:rPr>
                <w:color w:val="000000"/>
              </w:rPr>
            </w:pPr>
            <w:r w:rsidRPr="00FC4C9A">
              <w:rPr>
                <w:rStyle w:val="FontStyle64"/>
                <w:color w:val="000000"/>
              </w:rPr>
              <w:t xml:space="preserve">Проведение подготовки проб для </w:t>
            </w:r>
            <w:r w:rsidRPr="00FC4C9A">
              <w:rPr>
                <w:color w:val="000000"/>
              </w:rPr>
              <w:t>химико-микроскопического и гематологического исследования.</w:t>
            </w:r>
          </w:p>
        </w:tc>
        <w:tc>
          <w:tcPr>
            <w:tcW w:w="1984" w:type="dxa"/>
            <w:vMerge w:val="restart"/>
          </w:tcPr>
          <w:p w14:paraId="2C6D46C3" w14:textId="060A2096" w:rsidR="000B74AA" w:rsidRPr="001803A3" w:rsidRDefault="000B74AA" w:rsidP="001803A3">
            <w:pPr>
              <w:widowControl/>
              <w:ind w:firstLine="0"/>
              <w:jc w:val="left"/>
              <w:rPr>
                <w:color w:val="000000"/>
                <w:lang w:val="x-none" w:eastAsia="x-none"/>
              </w:rPr>
            </w:pPr>
            <w:r>
              <w:rPr>
                <w:color w:val="000000"/>
                <w:lang w:eastAsia="x-none"/>
              </w:rPr>
              <w:t>-</w:t>
            </w:r>
            <w:r w:rsidRPr="001803A3">
              <w:rPr>
                <w:color w:val="000000"/>
                <w:lang w:val="x-none" w:eastAsia="x-none"/>
              </w:rPr>
              <w:t>оценка результатов выполнения практической работы;</w:t>
            </w:r>
          </w:p>
          <w:p w14:paraId="7C7F13F4" w14:textId="15B09B46" w:rsidR="000B74AA" w:rsidRPr="001803A3" w:rsidRDefault="000B74AA" w:rsidP="001803A3">
            <w:pPr>
              <w:widowControl/>
              <w:suppressAutoHyphens/>
              <w:ind w:firstLine="0"/>
              <w:jc w:val="left"/>
              <w:rPr>
                <w:color w:val="000000"/>
                <w:lang w:val="x-none" w:eastAsia="x-none"/>
              </w:rPr>
            </w:pPr>
            <w:r>
              <w:rPr>
                <w:color w:val="000000"/>
                <w:lang w:eastAsia="x-none"/>
              </w:rPr>
              <w:t>-</w:t>
            </w:r>
            <w:r w:rsidRPr="001803A3">
              <w:rPr>
                <w:color w:val="000000"/>
                <w:lang w:val="x-none" w:eastAsia="x-none"/>
              </w:rPr>
              <w:t>выполнение тестовых заданий;</w:t>
            </w:r>
          </w:p>
          <w:p w14:paraId="15DFA545" w14:textId="4BC2AA3F" w:rsidR="000B74AA" w:rsidRPr="001803A3" w:rsidRDefault="000B74AA" w:rsidP="001803A3">
            <w:pPr>
              <w:widowControl/>
              <w:suppressAutoHyphens/>
              <w:ind w:firstLine="0"/>
              <w:jc w:val="left"/>
              <w:rPr>
                <w:color w:val="000000"/>
                <w:lang w:val="x-none" w:eastAsia="x-none"/>
              </w:rPr>
            </w:pPr>
            <w:r>
              <w:rPr>
                <w:color w:val="000000"/>
                <w:lang w:eastAsia="x-none"/>
              </w:rPr>
              <w:t>-</w:t>
            </w:r>
            <w:r w:rsidRPr="001803A3">
              <w:rPr>
                <w:color w:val="000000"/>
                <w:lang w:val="x-none" w:eastAsia="x-none"/>
              </w:rPr>
              <w:t>экспертная оценка освоения профессиональных компетенций в ходе пров</w:t>
            </w:r>
            <w:r>
              <w:rPr>
                <w:color w:val="000000"/>
                <w:lang w:val="x-none" w:eastAsia="x-none"/>
              </w:rPr>
              <w:t>едения производственной практик</w:t>
            </w:r>
          </w:p>
          <w:p w14:paraId="3FD4044F" w14:textId="4A8B7B5F" w:rsidR="000B74AA" w:rsidRPr="001803A3" w:rsidRDefault="000B74AA" w:rsidP="001803A3">
            <w:pPr>
              <w:widowControl/>
              <w:suppressAutoHyphens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579A5AE4" w14:textId="77777777" w:rsidTr="00D2546B">
        <w:tc>
          <w:tcPr>
            <w:tcW w:w="3686" w:type="dxa"/>
          </w:tcPr>
          <w:p w14:paraId="3DDE1138" w14:textId="3806EC99" w:rsidR="000B74AA" w:rsidRPr="001803A3" w:rsidRDefault="000B74AA" w:rsidP="001803A3">
            <w:pPr>
              <w:autoSpaceDE w:val="0"/>
              <w:autoSpaceDN w:val="0"/>
              <w:adjustRightInd w:val="0"/>
              <w:ind w:firstLine="0"/>
            </w:pPr>
            <w:r w:rsidRPr="00FC4C9A">
              <w:rPr>
                <w:color w:val="000000"/>
              </w:rPr>
              <w:t>ПК 3.2. Выполнять процедуры аналитического этапа микробиологических исследований первой и второй категории сложности.</w:t>
            </w:r>
          </w:p>
        </w:tc>
        <w:tc>
          <w:tcPr>
            <w:tcW w:w="4253" w:type="dxa"/>
          </w:tcPr>
          <w:p w14:paraId="4CFC065A" w14:textId="7CAF7615" w:rsidR="000B74AA" w:rsidRPr="001803A3" w:rsidRDefault="000B74AA" w:rsidP="001803A3">
            <w:pPr>
              <w:suppressAutoHyphens/>
              <w:ind w:firstLine="0"/>
              <w:rPr>
                <w:color w:val="000000"/>
              </w:rPr>
            </w:pPr>
            <w:r w:rsidRPr="00FC4C9A">
              <w:rPr>
                <w:rFonts w:eastAsia="Calibri"/>
                <w:bCs/>
              </w:rPr>
              <w:t>Диагностические пробы, от пациента до лаборатории: соблюдение алгоритма и качественное проведение лабораторных микробиологического, иммунологического, паразитологического и вирусологического исследования</w:t>
            </w:r>
          </w:p>
        </w:tc>
        <w:tc>
          <w:tcPr>
            <w:tcW w:w="1984" w:type="dxa"/>
            <w:vMerge/>
          </w:tcPr>
          <w:p w14:paraId="7B8C7CBD" w14:textId="77777777" w:rsidR="000B74AA" w:rsidRPr="001803A3" w:rsidRDefault="000B74AA" w:rsidP="001803A3">
            <w:pPr>
              <w:spacing w:before="120"/>
              <w:ind w:firstLine="0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645A1591" w14:textId="77777777" w:rsidTr="00D2546B">
        <w:tc>
          <w:tcPr>
            <w:tcW w:w="3686" w:type="dxa"/>
          </w:tcPr>
          <w:p w14:paraId="579DBCCF" w14:textId="4C47D822" w:rsidR="000B74AA" w:rsidRPr="001803A3" w:rsidRDefault="000B74AA" w:rsidP="001803A3">
            <w:pPr>
              <w:widowControl/>
              <w:ind w:firstLine="0"/>
              <w:jc w:val="left"/>
            </w:pPr>
            <w:r w:rsidRPr="00FC4C9A">
              <w:rPr>
                <w:color w:val="000000"/>
              </w:rPr>
              <w:t>ПК 3.3. Выполнять процедуры постаналитического этапа микробиологических исследований первой и второй категории сложности.</w:t>
            </w:r>
          </w:p>
        </w:tc>
        <w:tc>
          <w:tcPr>
            <w:tcW w:w="4253" w:type="dxa"/>
          </w:tcPr>
          <w:p w14:paraId="312C2E0F" w14:textId="77777777" w:rsidR="000B74AA" w:rsidRPr="00FC4C9A" w:rsidRDefault="000B74AA" w:rsidP="004C6269">
            <w:pPr>
              <w:pStyle w:val="Style23"/>
              <w:widowControl/>
              <w:tabs>
                <w:tab w:val="left" w:pos="442"/>
              </w:tabs>
              <w:spacing w:line="240" w:lineRule="auto"/>
              <w:ind w:left="30" w:firstLine="0"/>
              <w:rPr>
                <w:rStyle w:val="FontStyle64"/>
                <w:color w:val="000000"/>
              </w:rPr>
            </w:pPr>
            <w:r w:rsidRPr="00FC4C9A">
              <w:rPr>
                <w:rStyle w:val="FontStyle64"/>
                <w:color w:val="000000"/>
              </w:rPr>
              <w:t xml:space="preserve">Проводить учет и самоконтроль качества лабораторных </w:t>
            </w:r>
            <w:r w:rsidRPr="00FC4C9A">
              <w:rPr>
                <w:color w:val="000000"/>
              </w:rPr>
              <w:t>микробиологического, иммунологического, паразитологического и вирусологического исследования</w:t>
            </w:r>
          </w:p>
          <w:p w14:paraId="59614530" w14:textId="06EFD489" w:rsidR="000B74AA" w:rsidRPr="001803A3" w:rsidRDefault="000B74AA" w:rsidP="001803A3">
            <w:pPr>
              <w:suppressAutoHyphens/>
              <w:ind w:firstLine="0"/>
              <w:rPr>
                <w:color w:val="000000"/>
              </w:rPr>
            </w:pPr>
            <w:r w:rsidRPr="00FC4C9A">
              <w:rPr>
                <w:rStyle w:val="FontStyle64"/>
                <w:color w:val="000000"/>
              </w:rPr>
              <w:t>Определять статистическую достоверность различных результатов лабораторных исследований.</w:t>
            </w:r>
          </w:p>
        </w:tc>
        <w:tc>
          <w:tcPr>
            <w:tcW w:w="1984" w:type="dxa"/>
            <w:vMerge/>
          </w:tcPr>
          <w:p w14:paraId="03A8232D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1E8F8964" w14:textId="77777777" w:rsidTr="00D2546B">
        <w:tc>
          <w:tcPr>
            <w:tcW w:w="3686" w:type="dxa"/>
          </w:tcPr>
          <w:p w14:paraId="6EFA398F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01. Выбирать способы решения задач </w:t>
            </w:r>
            <w:r w:rsidRPr="001803A3">
              <w:rPr>
                <w:color w:val="000000"/>
              </w:rPr>
              <w:lastRenderedPageBreak/>
              <w:t>профессиональной деятельности, применительно к различным контекстам</w:t>
            </w:r>
          </w:p>
        </w:tc>
        <w:tc>
          <w:tcPr>
            <w:tcW w:w="4253" w:type="dxa"/>
            <w:vAlign w:val="center"/>
          </w:tcPr>
          <w:p w14:paraId="6F42793A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lastRenderedPageBreak/>
              <w:t xml:space="preserve">Организовать собственную деятельность, выбирать типовые </w:t>
            </w:r>
            <w:r w:rsidRPr="00746336">
              <w:rPr>
                <w:bCs/>
              </w:rPr>
              <w:lastRenderedPageBreak/>
              <w:t>методы и способы выполнения профессиональных задач, оценивать их эффективность и качество</w:t>
            </w:r>
          </w:p>
          <w:p w14:paraId="76215B9B" w14:textId="643195A3" w:rsidR="000B74AA" w:rsidRPr="001803A3" w:rsidRDefault="000B74AA" w:rsidP="001803A3">
            <w:pPr>
              <w:widowControl/>
              <w:ind w:firstLine="0"/>
              <w:rPr>
                <w:b/>
                <w:iCs/>
              </w:rPr>
            </w:pPr>
            <w:r w:rsidRPr="00746336">
              <w:rPr>
                <w:bCs/>
                <w:iCs/>
              </w:rPr>
              <w:t>Оценивать результат и последствия своих действий</w:t>
            </w:r>
          </w:p>
        </w:tc>
        <w:tc>
          <w:tcPr>
            <w:tcW w:w="1984" w:type="dxa"/>
            <w:vMerge/>
          </w:tcPr>
          <w:p w14:paraId="78C45220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0E49893D" w14:textId="77777777" w:rsidTr="00D2546B">
        <w:tc>
          <w:tcPr>
            <w:tcW w:w="3686" w:type="dxa"/>
          </w:tcPr>
          <w:p w14:paraId="03968D3C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02. </w:t>
            </w:r>
            <w:r w:rsidRPr="001803A3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253" w:type="dxa"/>
          </w:tcPr>
          <w:p w14:paraId="73BED3FA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>Использование различных источников информации, включая электронные</w:t>
            </w:r>
          </w:p>
          <w:p w14:paraId="7AD707D7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 xml:space="preserve">Работа на высокотехнологическом лабораторном оборудовании </w:t>
            </w:r>
          </w:p>
          <w:p w14:paraId="2654C435" w14:textId="77777777" w:rsidR="000B74AA" w:rsidRPr="00746336" w:rsidRDefault="000B74AA" w:rsidP="004C6269">
            <w:pPr>
              <w:rPr>
                <w:bCs/>
                <w:iCs/>
              </w:rPr>
            </w:pPr>
            <w:r w:rsidRPr="00746336">
              <w:rPr>
                <w:bCs/>
                <w:iCs/>
              </w:rPr>
              <w:t>Выделять наиболее значимое в перечне информации</w:t>
            </w:r>
          </w:p>
          <w:p w14:paraId="1CF7FDE6" w14:textId="77777777" w:rsidR="000B74AA" w:rsidRPr="00746336" w:rsidRDefault="000B74AA" w:rsidP="004C6269">
            <w:pPr>
              <w:rPr>
                <w:bCs/>
                <w:iCs/>
              </w:rPr>
            </w:pPr>
            <w:r w:rsidRPr="00746336">
              <w:rPr>
                <w:bCs/>
                <w:iCs/>
              </w:rPr>
              <w:t>Оценивать практическую значимость результатов поиска</w:t>
            </w:r>
          </w:p>
          <w:p w14:paraId="11AA9338" w14:textId="70D40F75" w:rsidR="000B74AA" w:rsidRPr="001803A3" w:rsidRDefault="000B74AA" w:rsidP="001803A3">
            <w:pPr>
              <w:widowControl/>
              <w:ind w:firstLine="0"/>
              <w:rPr>
                <w:color w:val="000000"/>
              </w:rPr>
            </w:pPr>
            <w:r w:rsidRPr="00746336">
              <w:rPr>
                <w:bCs/>
                <w:iCs/>
              </w:rPr>
              <w:t>Оформлять результаты поиска</w:t>
            </w:r>
          </w:p>
        </w:tc>
        <w:tc>
          <w:tcPr>
            <w:tcW w:w="1984" w:type="dxa"/>
            <w:vMerge/>
          </w:tcPr>
          <w:p w14:paraId="57DE82B7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70C8EC86" w14:textId="77777777" w:rsidTr="00D2546B">
        <w:tc>
          <w:tcPr>
            <w:tcW w:w="3686" w:type="dxa"/>
          </w:tcPr>
          <w:p w14:paraId="3622AC12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03. </w:t>
            </w:r>
            <w:r w:rsidRPr="001803A3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253" w:type="dxa"/>
            <w:vAlign w:val="center"/>
          </w:tcPr>
          <w:p w14:paraId="5252F3E6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>Правильность и эффективность решения стандартных и нестандартных профессиональных задач в области проведении лабораторных исследований</w:t>
            </w:r>
          </w:p>
          <w:p w14:paraId="5363A342" w14:textId="77777777" w:rsidR="000B74AA" w:rsidRPr="00746336" w:rsidRDefault="000B74AA" w:rsidP="004C6269">
            <w:pPr>
              <w:rPr>
                <w:bCs/>
                <w:iCs/>
              </w:rPr>
            </w:pPr>
            <w:r w:rsidRPr="00746336">
              <w:rPr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54FB2CA1" w14:textId="307AF99D" w:rsidR="000B74AA" w:rsidRPr="001803A3" w:rsidRDefault="000B74AA" w:rsidP="001803A3">
            <w:pPr>
              <w:widowControl/>
              <w:ind w:firstLine="0"/>
              <w:rPr>
                <w:lang w:eastAsia="en-US"/>
              </w:rPr>
            </w:pPr>
            <w:r w:rsidRPr="00746336">
              <w:rPr>
                <w:bCs/>
              </w:rPr>
              <w:t>Применять современную научную профессиональную терминологию</w:t>
            </w:r>
          </w:p>
        </w:tc>
        <w:tc>
          <w:tcPr>
            <w:tcW w:w="1984" w:type="dxa"/>
            <w:vMerge/>
          </w:tcPr>
          <w:p w14:paraId="42EBF2A8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47AD8EE1" w14:textId="77777777" w:rsidTr="00D2546B">
        <w:tc>
          <w:tcPr>
            <w:tcW w:w="3686" w:type="dxa"/>
          </w:tcPr>
          <w:p w14:paraId="6726B42F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04. </w:t>
            </w:r>
            <w:r w:rsidRPr="001803A3">
              <w:t>Эффективно взаимодействовать и работать в коллективе и команде</w:t>
            </w:r>
          </w:p>
        </w:tc>
        <w:tc>
          <w:tcPr>
            <w:tcW w:w="4253" w:type="dxa"/>
          </w:tcPr>
          <w:p w14:paraId="7BA68AF8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 xml:space="preserve">Анализ эффективности взаимодействия с обучающимися, преподавателями, руководителями в ходе профессиональной деятельности </w:t>
            </w:r>
          </w:p>
          <w:p w14:paraId="42CAFC32" w14:textId="3F2E58BC" w:rsidR="000B74AA" w:rsidRPr="001803A3" w:rsidRDefault="000B74AA" w:rsidP="001803A3">
            <w:pPr>
              <w:widowControl/>
              <w:ind w:firstLine="0"/>
              <w:rPr>
                <w:color w:val="000000"/>
              </w:rPr>
            </w:pPr>
            <w:r w:rsidRPr="00746336">
              <w:rPr>
                <w:bCs/>
              </w:rPr>
              <w:t>Проявлять толерантность в рабочем коллективе</w:t>
            </w:r>
          </w:p>
        </w:tc>
        <w:tc>
          <w:tcPr>
            <w:tcW w:w="1984" w:type="dxa"/>
            <w:vMerge/>
          </w:tcPr>
          <w:p w14:paraId="0039E25C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6AD4DB06" w14:textId="77777777" w:rsidTr="00D2546B">
        <w:tc>
          <w:tcPr>
            <w:tcW w:w="3686" w:type="dxa"/>
          </w:tcPr>
          <w:p w14:paraId="684F3510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05. </w:t>
            </w:r>
            <w:r w:rsidRPr="001803A3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253" w:type="dxa"/>
          </w:tcPr>
          <w:p w14:paraId="700EFBE3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>Умение пользоваться информацией с профильных интернет-сайтов и порталов</w:t>
            </w:r>
          </w:p>
          <w:p w14:paraId="09E21A45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4C1870FF" w14:textId="77777777" w:rsidR="000B74AA" w:rsidRPr="001803A3" w:rsidRDefault="000B74AA" w:rsidP="001803A3">
            <w:pPr>
              <w:widowControl/>
              <w:ind w:firstLine="0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14:paraId="60B3BFE0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0F3EBB6D" w14:textId="77777777" w:rsidTr="00D2546B">
        <w:tc>
          <w:tcPr>
            <w:tcW w:w="3686" w:type="dxa"/>
          </w:tcPr>
          <w:p w14:paraId="02E36F8B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06. </w:t>
            </w:r>
            <w:r w:rsidRPr="001803A3">
              <w:t>Проявлять гражданско-патриотическую позицию, демонстрировать осознанное поведение на основе традиционных российских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253" w:type="dxa"/>
          </w:tcPr>
          <w:p w14:paraId="74EB2433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 xml:space="preserve">Описывать значимость своей специальности </w:t>
            </w:r>
          </w:p>
          <w:p w14:paraId="6CC1AD38" w14:textId="7BD8A133" w:rsidR="000B74AA" w:rsidRPr="001803A3" w:rsidRDefault="000B74AA" w:rsidP="001803A3">
            <w:pPr>
              <w:widowControl/>
              <w:ind w:firstLine="0"/>
              <w:rPr>
                <w:color w:val="000000"/>
              </w:rPr>
            </w:pPr>
            <w:r w:rsidRPr="00746336">
              <w:rPr>
                <w:bCs/>
              </w:rPr>
              <w:t xml:space="preserve">Применять стандарты антикоррупционного поведения в  профессиональной деятельности медицинского лабораторного техника </w:t>
            </w:r>
          </w:p>
        </w:tc>
        <w:tc>
          <w:tcPr>
            <w:tcW w:w="1984" w:type="dxa"/>
            <w:vMerge/>
          </w:tcPr>
          <w:p w14:paraId="5D1F2797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3F24478D" w14:textId="77777777" w:rsidTr="00D2546B">
        <w:tc>
          <w:tcPr>
            <w:tcW w:w="3686" w:type="dxa"/>
          </w:tcPr>
          <w:p w14:paraId="74A909D4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07. </w:t>
            </w:r>
            <w:r w:rsidRPr="001803A3">
              <w:t xml:space="preserve">Содействовать сохранению окружающей среды, ресурсосбережению, применять </w:t>
            </w:r>
            <w:r w:rsidRPr="001803A3">
              <w:lastRenderedPageBreak/>
              <w:t>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253" w:type="dxa"/>
          </w:tcPr>
          <w:p w14:paraId="4B89A4FA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lastRenderedPageBreak/>
              <w:t>Соблюдать нормы экологической безопасности</w:t>
            </w:r>
          </w:p>
          <w:p w14:paraId="3A0262F4" w14:textId="7A8AD958" w:rsidR="000B74AA" w:rsidRPr="001803A3" w:rsidRDefault="000B74AA" w:rsidP="001803A3">
            <w:pPr>
              <w:widowControl/>
              <w:ind w:firstLine="0"/>
              <w:rPr>
                <w:color w:val="000000"/>
              </w:rPr>
            </w:pPr>
            <w:r w:rsidRPr="00746336">
              <w:rPr>
                <w:bCs/>
              </w:rPr>
              <w:t xml:space="preserve">Определять направления </w:t>
            </w:r>
            <w:r w:rsidRPr="00746336">
              <w:rPr>
                <w:bCs/>
              </w:rPr>
              <w:lastRenderedPageBreak/>
              <w:t>ресурсосбережения в рамках профессиональной деятельности учителя начальных классов и учителя начальных классов компенсирующего и коррекционно-развивающего обучения</w:t>
            </w:r>
          </w:p>
        </w:tc>
        <w:tc>
          <w:tcPr>
            <w:tcW w:w="1984" w:type="dxa"/>
            <w:vMerge/>
          </w:tcPr>
          <w:p w14:paraId="089B0BE7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55CE2170" w14:textId="77777777" w:rsidTr="00D2546B">
        <w:tc>
          <w:tcPr>
            <w:tcW w:w="3686" w:type="dxa"/>
          </w:tcPr>
          <w:p w14:paraId="6DD9D39F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08. </w:t>
            </w:r>
            <w:r w:rsidRPr="001803A3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253" w:type="dxa"/>
          </w:tcPr>
          <w:p w14:paraId="73416526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>Участие в спортивных мероприятиях, группе здоровья, кружках, секциях, отсутствие вредных привычек</w:t>
            </w:r>
          </w:p>
          <w:p w14:paraId="6AC3BDB8" w14:textId="2ED24C28" w:rsidR="000B74AA" w:rsidRPr="001803A3" w:rsidRDefault="000B74AA" w:rsidP="001803A3">
            <w:pPr>
              <w:widowControl/>
              <w:ind w:firstLine="0"/>
              <w:rPr>
                <w:color w:val="000000"/>
              </w:rPr>
            </w:pPr>
            <w:r w:rsidRPr="00746336">
              <w:rPr>
                <w:bCs/>
              </w:rPr>
              <w:t>Регулярные занятия физической культурой, разминка во время практических занятий для предотвращения профессиональных заболеваний</w:t>
            </w:r>
          </w:p>
        </w:tc>
        <w:tc>
          <w:tcPr>
            <w:tcW w:w="1984" w:type="dxa"/>
            <w:vMerge/>
          </w:tcPr>
          <w:p w14:paraId="72522E7B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  <w:tr w:rsidR="000B74AA" w:rsidRPr="001803A3" w14:paraId="4387CE37" w14:textId="77777777" w:rsidTr="00D2546B">
        <w:tc>
          <w:tcPr>
            <w:tcW w:w="3686" w:type="dxa"/>
          </w:tcPr>
          <w:p w14:paraId="5FE5B029" w14:textId="77777777" w:rsidR="000B74AA" w:rsidRPr="001803A3" w:rsidRDefault="000B74AA" w:rsidP="001803A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1803A3">
              <w:rPr>
                <w:color w:val="000000"/>
              </w:rPr>
              <w:t xml:space="preserve">ОК 09. </w:t>
            </w:r>
            <w:r w:rsidRPr="001803A3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3" w:type="dxa"/>
          </w:tcPr>
          <w:p w14:paraId="72B69ACA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>Анализ исторического наследия и культурных традиций народа, уважение религиозных различий</w:t>
            </w:r>
          </w:p>
          <w:p w14:paraId="625D2CCB" w14:textId="77777777" w:rsidR="000B74AA" w:rsidRPr="00746336" w:rsidRDefault="000B74AA" w:rsidP="004C6269">
            <w:pPr>
              <w:rPr>
                <w:bCs/>
              </w:rPr>
            </w:pPr>
            <w:r w:rsidRPr="00746336">
              <w:rPr>
                <w:b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46BD5E40" w14:textId="2B8C59DD" w:rsidR="000B74AA" w:rsidRPr="001803A3" w:rsidRDefault="000B74AA" w:rsidP="001803A3">
            <w:pPr>
              <w:widowControl/>
              <w:ind w:firstLine="0"/>
              <w:rPr>
                <w:color w:val="000000"/>
              </w:rPr>
            </w:pPr>
            <w:r w:rsidRPr="00746336">
              <w:rPr>
                <w:bCs/>
              </w:rPr>
              <w:t>Участвовать в диалогах на знакомые общие и профессиональные темы</w:t>
            </w:r>
          </w:p>
        </w:tc>
        <w:tc>
          <w:tcPr>
            <w:tcW w:w="1984" w:type="dxa"/>
            <w:vMerge/>
          </w:tcPr>
          <w:p w14:paraId="69D5A0D4" w14:textId="77777777" w:rsidR="000B74AA" w:rsidRPr="001803A3" w:rsidRDefault="000B74AA" w:rsidP="001803A3">
            <w:pPr>
              <w:widowControl/>
              <w:numPr>
                <w:ilvl w:val="0"/>
                <w:numId w:val="11"/>
              </w:numPr>
              <w:spacing w:after="200" w:line="276" w:lineRule="auto"/>
              <w:ind w:firstLine="0"/>
              <w:jc w:val="left"/>
              <w:rPr>
                <w:color w:val="000000"/>
                <w:lang w:val="x-none" w:eastAsia="x-none"/>
              </w:rPr>
            </w:pPr>
          </w:p>
        </w:tc>
      </w:tr>
    </w:tbl>
    <w:p w14:paraId="36312FF2" w14:textId="554FEAB0" w:rsidR="00991C8B" w:rsidRDefault="000D3515" w:rsidP="000D3515">
      <w:pPr>
        <w:pStyle w:val="ab"/>
        <w:numPr>
          <w:ilvl w:val="1"/>
          <w:numId w:val="10"/>
        </w:numPr>
      </w:pPr>
      <w:r>
        <w:t>Результаты оценки приобретенных профессиональных навыков</w:t>
      </w:r>
    </w:p>
    <w:p w14:paraId="2734421A" w14:textId="77777777" w:rsidR="000D3515" w:rsidRDefault="000D3515" w:rsidP="000D3515">
      <w:pPr>
        <w:pStyle w:val="ab"/>
        <w:ind w:left="1069" w:firstLine="0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3"/>
        <w:gridCol w:w="5086"/>
      </w:tblGrid>
      <w:tr w:rsidR="000D3515" w:rsidRPr="000D3515" w14:paraId="6EE43B24" w14:textId="77777777" w:rsidTr="000D3515">
        <w:trPr>
          <w:trHeight w:val="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A36C" w14:textId="77777777" w:rsidR="001803A3" w:rsidRDefault="000D3515" w:rsidP="000D3515">
            <w:pPr>
              <w:widowControl/>
              <w:ind w:firstLine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D3515">
              <w:rPr>
                <w:rFonts w:eastAsiaTheme="minorHAnsi"/>
                <w:b/>
                <w:bCs/>
                <w:lang w:eastAsia="en-US"/>
              </w:rPr>
              <w:t xml:space="preserve">Результаты обучения </w:t>
            </w:r>
          </w:p>
          <w:p w14:paraId="16CBE689" w14:textId="604D276C" w:rsidR="000D3515" w:rsidRPr="000D3515" w:rsidRDefault="000D3515" w:rsidP="000D3515">
            <w:pPr>
              <w:widowControl/>
              <w:ind w:firstLine="0"/>
              <w:jc w:val="center"/>
              <w:rPr>
                <w:b/>
                <w:bCs/>
                <w:lang w:eastAsia="en-US"/>
              </w:rPr>
            </w:pPr>
            <w:r w:rsidRPr="000D3515">
              <w:rPr>
                <w:rFonts w:eastAsiaTheme="minorHAnsi"/>
                <w:b/>
                <w:bCs/>
                <w:lang w:eastAsia="en-US"/>
              </w:rPr>
              <w:t xml:space="preserve">(приобретенный </w:t>
            </w:r>
            <w:r>
              <w:rPr>
                <w:rFonts w:eastAsiaTheme="minorHAnsi"/>
                <w:b/>
                <w:bCs/>
                <w:lang w:eastAsia="en-US"/>
              </w:rPr>
              <w:t>навык</w:t>
            </w:r>
            <w:r w:rsidRPr="000D3515">
              <w:rPr>
                <w:rFonts w:eastAsiaTheme="minorHAnsi"/>
                <w:b/>
                <w:bCs/>
                <w:lang w:eastAsia="en-US"/>
              </w:rPr>
              <w:t>)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D071" w14:textId="77777777" w:rsidR="000D3515" w:rsidRPr="000D3515" w:rsidRDefault="000D3515" w:rsidP="000D3515">
            <w:pPr>
              <w:jc w:val="center"/>
              <w:rPr>
                <w:b/>
                <w:bCs/>
                <w:lang w:eastAsia="en-US"/>
              </w:rPr>
            </w:pPr>
            <w:r w:rsidRPr="000D3515">
              <w:rPr>
                <w:rFonts w:eastAsiaTheme="minorHAns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0D3515" w:rsidRPr="000D3515" w14:paraId="3C82328C" w14:textId="77777777" w:rsidTr="000D3515">
        <w:trPr>
          <w:trHeight w:val="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F6B4" w14:textId="77777777" w:rsidR="000B74AA" w:rsidRPr="00604BB0" w:rsidRDefault="000B74AA" w:rsidP="000B74AA">
            <w:pPr>
              <w:widowControl/>
              <w:snapToGrid w:val="0"/>
              <w:ind w:firstLine="0"/>
            </w:pPr>
            <w:r w:rsidRPr="00604BB0">
              <w:t>-приема биоматериала;</w:t>
            </w:r>
          </w:p>
          <w:p w14:paraId="208D3427" w14:textId="77777777" w:rsidR="000B74AA" w:rsidRPr="00604BB0" w:rsidRDefault="000B74AA" w:rsidP="000B74AA">
            <w:pPr>
              <w:widowControl/>
              <w:snapToGrid w:val="0"/>
              <w:ind w:firstLine="0"/>
            </w:pPr>
            <w:r w:rsidRPr="00604BB0">
              <w:t>регистрации биоматериала в журнале и (или) в информационной системе;</w:t>
            </w:r>
          </w:p>
          <w:p w14:paraId="6416910F" w14:textId="77777777" w:rsidR="000B74AA" w:rsidRPr="00604BB0" w:rsidRDefault="000B74AA" w:rsidP="000B74AA">
            <w:pPr>
              <w:widowControl/>
              <w:snapToGrid w:val="0"/>
              <w:ind w:firstLine="0"/>
            </w:pPr>
            <w:r w:rsidRPr="00604BB0">
              <w:t>-маркировки, внутрилабораторной транспортировки  и хранения биоматериала;</w:t>
            </w:r>
          </w:p>
          <w:p w14:paraId="50C7E4EF" w14:textId="77777777" w:rsidR="000B74AA" w:rsidRPr="00604BB0" w:rsidRDefault="000B74AA" w:rsidP="000B74AA">
            <w:pPr>
              <w:widowControl/>
              <w:ind w:firstLine="0"/>
            </w:pPr>
            <w:r w:rsidRPr="00604BB0">
              <w:t xml:space="preserve">-отбраковки биоматериала, несоответствующего установленным требованиям, и оформление отбракованных проб; </w:t>
            </w:r>
          </w:p>
          <w:p w14:paraId="1FA681AA" w14:textId="77777777" w:rsidR="000B74AA" w:rsidRPr="00604BB0" w:rsidRDefault="000B74AA" w:rsidP="000B74AA">
            <w:pPr>
              <w:widowControl/>
              <w:ind w:firstLine="0"/>
            </w:pPr>
            <w:r w:rsidRPr="00604BB0">
              <w:t>-подготовки биоматериала к исследованию (пробоподготовка);</w:t>
            </w:r>
          </w:p>
          <w:p w14:paraId="51C90C41" w14:textId="77777777" w:rsidR="000B74AA" w:rsidRPr="00604BB0" w:rsidRDefault="000B74AA" w:rsidP="000B74AA">
            <w:pPr>
              <w:widowControl/>
              <w:ind w:firstLine="0"/>
              <w:rPr>
                <w:b/>
              </w:rPr>
            </w:pPr>
            <w:r w:rsidRPr="00604BB0">
              <w:t>-проведения микробиологических, бактериологических и паразитологических исследований;</w:t>
            </w:r>
          </w:p>
          <w:p w14:paraId="28E80DFB" w14:textId="77777777" w:rsidR="000B74AA" w:rsidRPr="00604BB0" w:rsidRDefault="000B74AA" w:rsidP="000B74AA">
            <w:pPr>
              <w:widowControl/>
              <w:ind w:firstLine="0"/>
            </w:pPr>
            <w:r w:rsidRPr="00604BB0">
              <w:t>-применения техники проведения вирусологических и иммунологических лабораторных исследований;</w:t>
            </w:r>
          </w:p>
          <w:p w14:paraId="696D0D07" w14:textId="77777777" w:rsidR="000B74AA" w:rsidRPr="00604BB0" w:rsidRDefault="000B74AA" w:rsidP="000B74AA">
            <w:pPr>
              <w:widowControl/>
              <w:ind w:firstLine="0"/>
            </w:pPr>
            <w:r w:rsidRPr="00604BB0">
              <w:t xml:space="preserve">-проведения контроля качества при выполнении микробиологических, иммунологических и </w:t>
            </w:r>
            <w:r w:rsidRPr="00604BB0">
              <w:rPr>
                <w:iCs/>
                <w:lang w:eastAsia="en-US"/>
              </w:rPr>
              <w:t>п</w:t>
            </w:r>
            <w:r w:rsidRPr="00604BB0">
              <w:t xml:space="preserve">аразитологических исследований классическими методами и на </w:t>
            </w:r>
            <w:r w:rsidRPr="00604BB0">
              <w:lastRenderedPageBreak/>
              <w:t>автоматизированных аналитических системах;</w:t>
            </w:r>
          </w:p>
          <w:p w14:paraId="1799C440" w14:textId="77777777" w:rsidR="000B74AA" w:rsidRPr="00604BB0" w:rsidRDefault="000B74AA" w:rsidP="000B74AA">
            <w:pPr>
              <w:widowControl/>
              <w:ind w:firstLine="0"/>
            </w:pPr>
            <w:r w:rsidRPr="00604BB0">
              <w:t xml:space="preserve">-фиксации результатов, проведенных микробиологических, иммунологических и </w:t>
            </w:r>
            <w:r w:rsidRPr="00604BB0">
              <w:rPr>
                <w:iCs/>
                <w:lang w:eastAsia="en-US"/>
              </w:rPr>
              <w:t>п</w:t>
            </w:r>
            <w:r w:rsidRPr="00604BB0">
              <w:t>аразитологических исследований, информирования получателя обо всех значимых факторах проведения исследования;</w:t>
            </w:r>
          </w:p>
          <w:p w14:paraId="010A84A6" w14:textId="77777777" w:rsidR="000B74AA" w:rsidRPr="00604BB0" w:rsidRDefault="000B74AA" w:rsidP="000B74AA">
            <w:pPr>
              <w:widowControl/>
              <w:ind w:firstLine="0"/>
            </w:pPr>
            <w:r w:rsidRPr="00604BB0">
              <w:t>-организации взаимодействия со специалистами иных структурных подразделений медицинской организации;</w:t>
            </w:r>
          </w:p>
          <w:p w14:paraId="0B8F8D07" w14:textId="77777777" w:rsidR="000B74AA" w:rsidRPr="00604BB0" w:rsidRDefault="000B74AA" w:rsidP="000B74AA">
            <w:pPr>
              <w:widowControl/>
              <w:ind w:firstLine="0"/>
            </w:pPr>
            <w:r w:rsidRPr="00604BB0">
              <w:t>-реагирования на вопросы и запросы заинтересованных сторон;</w:t>
            </w:r>
          </w:p>
          <w:p w14:paraId="1D220C47" w14:textId="77777777" w:rsidR="000B74AA" w:rsidRPr="00604BB0" w:rsidRDefault="000B74AA" w:rsidP="000B74AA">
            <w:pPr>
              <w:widowControl/>
              <w:ind w:firstLine="0"/>
            </w:pPr>
            <w:r w:rsidRPr="00604BB0">
              <w:t>-выполнения санитарных норм и правил при работе с потенциально опасным биоматериалом;</w:t>
            </w:r>
          </w:p>
          <w:p w14:paraId="3E3DD0C1" w14:textId="77777777" w:rsidR="000B74AA" w:rsidRPr="00604BB0" w:rsidRDefault="000B74AA" w:rsidP="000B74AA">
            <w:pPr>
              <w:widowControl/>
              <w:ind w:firstLine="0"/>
            </w:pPr>
            <w:r w:rsidRPr="00604BB0">
              <w:t>-выполнения правил санитарно-противоэпидемического и гигиенического режима в лаборатории;</w:t>
            </w:r>
          </w:p>
          <w:p w14:paraId="647E4CD9" w14:textId="77777777" w:rsidR="000B74AA" w:rsidRPr="00604BB0" w:rsidRDefault="000B74AA" w:rsidP="000B74AA">
            <w:pPr>
              <w:widowControl/>
              <w:ind w:firstLine="0"/>
            </w:pPr>
            <w:r w:rsidRPr="00604BB0">
              <w:t>-утилизация отходов микробиологических иммунологических и паразитологических лабораторий;</w:t>
            </w:r>
          </w:p>
          <w:p w14:paraId="1DDD093E" w14:textId="111D5BAD" w:rsidR="000D3515" w:rsidRPr="000D3515" w:rsidRDefault="000B74AA" w:rsidP="000B74AA">
            <w:pPr>
              <w:tabs>
                <w:tab w:val="left" w:pos="0"/>
              </w:tabs>
              <w:ind w:firstLine="0"/>
              <w:rPr>
                <w:rFonts w:eastAsiaTheme="minorHAnsi"/>
                <w:lang w:eastAsia="en-US"/>
              </w:rPr>
            </w:pPr>
            <w:r w:rsidRPr="00604BB0">
              <w:rPr>
                <w:shd w:val="clear" w:color="auto" w:fill="FFFFFF"/>
              </w:rPr>
              <w:t>-использования медицинских лабораторных информационных систем</w:t>
            </w:r>
            <w:r w:rsidRPr="00660EE2">
              <w:t>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3E6E" w14:textId="4846C3EC" w:rsidR="000D3515" w:rsidRPr="000D3515" w:rsidRDefault="000D3515" w:rsidP="000D3515">
            <w:pPr>
              <w:widowControl/>
              <w:ind w:firstLine="0"/>
              <w:rPr>
                <w:rFonts w:eastAsiaTheme="minorHAnsi"/>
                <w:bCs/>
                <w:lang w:eastAsia="en-US"/>
              </w:rPr>
            </w:pPr>
            <w:r w:rsidRPr="000D3515">
              <w:rPr>
                <w:rFonts w:eastAsiaTheme="minorHAnsi"/>
                <w:bCs/>
                <w:lang w:eastAsia="en-US"/>
              </w:rPr>
              <w:lastRenderedPageBreak/>
              <w:t>Экспертная оценка результатов формализованного наблюдения при выполнении практического задания на производственной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Pr="000D3515">
              <w:rPr>
                <w:rFonts w:eastAsiaTheme="minorHAnsi"/>
                <w:bCs/>
                <w:lang w:eastAsia="en-US"/>
              </w:rPr>
              <w:t>практике.</w:t>
            </w:r>
          </w:p>
          <w:p w14:paraId="0E3FD090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4130EC8B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0CEF6E3C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5864B030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29C80AB7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7A5225D4" w14:textId="4A68A50F" w:rsidR="000D3515" w:rsidRPr="000D3515" w:rsidRDefault="000D3515" w:rsidP="000D3515">
            <w:pPr>
              <w:widowControl/>
              <w:ind w:firstLine="0"/>
              <w:rPr>
                <w:rFonts w:eastAsiaTheme="minorHAnsi"/>
                <w:bCs/>
                <w:lang w:eastAsia="en-US"/>
              </w:rPr>
            </w:pPr>
            <w:r w:rsidRPr="000D3515">
              <w:rPr>
                <w:rFonts w:eastAsiaTheme="minorHAnsi"/>
                <w:bCs/>
                <w:lang w:eastAsia="en-US"/>
              </w:rPr>
              <w:t xml:space="preserve"> </w:t>
            </w:r>
          </w:p>
        </w:tc>
      </w:tr>
    </w:tbl>
    <w:p w14:paraId="63E82FE2" w14:textId="34106273" w:rsidR="000B74AA" w:rsidRDefault="000B74AA" w:rsidP="00D2546B">
      <w:pPr>
        <w:ind w:firstLine="0"/>
      </w:pPr>
    </w:p>
    <w:p w14:paraId="739D9BC2" w14:textId="77777777" w:rsidR="000B74AA" w:rsidRDefault="000B74AA">
      <w:pPr>
        <w:widowControl/>
        <w:spacing w:after="200" w:line="276" w:lineRule="auto"/>
        <w:ind w:firstLine="0"/>
        <w:jc w:val="left"/>
      </w:pPr>
      <w:r>
        <w:br w:type="page"/>
      </w:r>
    </w:p>
    <w:p w14:paraId="02B6246A" w14:textId="77777777" w:rsidR="00AD505A" w:rsidRPr="00AD505A" w:rsidRDefault="00AD505A" w:rsidP="00AD505A">
      <w:pPr>
        <w:widowControl/>
        <w:ind w:firstLine="0"/>
        <w:jc w:val="right"/>
        <w:rPr>
          <w:sz w:val="22"/>
          <w:szCs w:val="22"/>
        </w:rPr>
      </w:pPr>
      <w:r w:rsidRPr="00AD505A">
        <w:rPr>
          <w:sz w:val="22"/>
          <w:szCs w:val="22"/>
        </w:rPr>
        <w:lastRenderedPageBreak/>
        <w:t>Приложение 1</w:t>
      </w:r>
    </w:p>
    <w:p w14:paraId="209FA3FE" w14:textId="77777777" w:rsidR="00AD505A" w:rsidRPr="00AD505A" w:rsidRDefault="00AD505A" w:rsidP="00AD505A">
      <w:pPr>
        <w:widowControl/>
        <w:ind w:firstLine="0"/>
        <w:jc w:val="center"/>
        <w:rPr>
          <w:b/>
        </w:rPr>
      </w:pPr>
      <w:r w:rsidRPr="00AD505A">
        <w:rPr>
          <w:b/>
        </w:rPr>
        <w:t>ХАРАКТЕРИСТИКА</w:t>
      </w:r>
    </w:p>
    <w:p w14:paraId="27630492" w14:textId="77777777" w:rsidR="00AD505A" w:rsidRPr="00AD505A" w:rsidRDefault="00AD505A" w:rsidP="00AD505A">
      <w:pPr>
        <w:widowControl/>
        <w:ind w:left="-960" w:right="-960" w:firstLine="0"/>
        <w:jc w:val="center"/>
      </w:pPr>
    </w:p>
    <w:p w14:paraId="1CB30F7C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Обучающийся ________________________________________________________________</w:t>
      </w:r>
    </w:p>
    <w:p w14:paraId="1C65D59A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Проходил практику в __________________________________________________________</w:t>
      </w:r>
    </w:p>
    <w:p w14:paraId="09C0285A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 xml:space="preserve">                                          (наименование организации)</w:t>
      </w:r>
    </w:p>
    <w:p w14:paraId="2BD8A909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С______по___________20___г.            группа _____________ курс____________________</w:t>
      </w:r>
    </w:p>
    <w:p w14:paraId="7D25AC62" w14:textId="6F33710A" w:rsidR="00AF36E1" w:rsidRPr="00AD505A" w:rsidRDefault="00604BB0" w:rsidP="00AF36E1">
      <w:pPr>
        <w:widowControl/>
        <w:ind w:firstLine="0"/>
        <w:jc w:val="left"/>
        <w:rPr>
          <w:b/>
        </w:rPr>
      </w:pPr>
      <w:r>
        <w:rPr>
          <w:color w:val="000000"/>
        </w:rPr>
        <w:t>ПМ. 03 Выполнение микробиологических лабораторных исследований первой и второй категории сложности</w:t>
      </w:r>
    </w:p>
    <w:p w14:paraId="043A1583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 xml:space="preserve">За время прохождения практики зарекомендовал себя </w:t>
      </w:r>
    </w:p>
    <w:p w14:paraId="4357EB80" w14:textId="77777777" w:rsidR="00AD505A" w:rsidRPr="00AD505A" w:rsidRDefault="00AD505A" w:rsidP="00AD505A">
      <w:pPr>
        <w:widowControl/>
        <w:spacing w:line="360" w:lineRule="auto"/>
        <w:ind w:firstLine="0"/>
        <w:rPr>
          <w:u w:val="single"/>
        </w:rPr>
      </w:pPr>
      <w:r w:rsidRPr="00AD505A">
        <w:rPr>
          <w:u w:val="single"/>
        </w:rPr>
        <w:t>Коммуникабельным, исполнительным. Добросовестно относится к работе, соблюдает субординацию. Внешний вид соответсвует требованиям техники безопасности и сан-эпид.режима МО. Ежедневно ведет дневник практики</w:t>
      </w:r>
    </w:p>
    <w:p w14:paraId="1EF26E16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Освоил общие и профессиональные компетенции</w:t>
      </w:r>
    </w:p>
    <w:p w14:paraId="5575FAA3" w14:textId="77777777" w:rsidR="00AD505A" w:rsidRPr="00AD505A" w:rsidRDefault="00AD505A" w:rsidP="00AD505A">
      <w:pPr>
        <w:widowControl/>
        <w:spacing w:line="360" w:lineRule="auto"/>
        <w:ind w:firstLine="0"/>
        <w:rPr>
          <w:u w:val="single"/>
        </w:rPr>
      </w:pPr>
      <w:r w:rsidRPr="00AD505A">
        <w:rPr>
          <w:u w:val="single"/>
        </w:rPr>
        <w:t>Проявляет устойчивый интерес и активность при выполнении программы практики. Овладел(а) всеми практическими навыками: освоил(а) организацию рабочего места с соблюдением техники безопасности, производственной санитарии. Правильно регистрирует результаты лабораторных исследований.</w:t>
      </w:r>
    </w:p>
    <w:p w14:paraId="2A1D2558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Практику освоил с оценкой____________________________________________________</w:t>
      </w:r>
    </w:p>
    <w:p w14:paraId="3B2E6A8D" w14:textId="77777777" w:rsidR="00AD505A" w:rsidRPr="00AD505A" w:rsidRDefault="00AD505A" w:rsidP="00AD505A">
      <w:pPr>
        <w:widowControl/>
        <w:spacing w:line="360" w:lineRule="auto"/>
        <w:ind w:firstLine="0"/>
        <w:rPr>
          <w:u w:val="single"/>
        </w:rPr>
      </w:pPr>
      <w:r w:rsidRPr="00AD505A">
        <w:t xml:space="preserve">Выводы и рекомендации: </w:t>
      </w:r>
      <w:r w:rsidRPr="00AD505A">
        <w:rPr>
          <w:u w:val="single"/>
        </w:rPr>
        <w:t>Теоретическая подготовка соответсвует требованиям выполнения умений в области лабораторных исследований</w:t>
      </w:r>
    </w:p>
    <w:p w14:paraId="7EBA64EE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Руководитель практики от МО _________________________________________________</w:t>
      </w:r>
    </w:p>
    <w:p w14:paraId="4FBF0A20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>____________________________________________________________________________</w:t>
      </w:r>
    </w:p>
    <w:p w14:paraId="6EF45DA4" w14:textId="77777777" w:rsidR="00AD505A" w:rsidRPr="00AD505A" w:rsidRDefault="00AD505A" w:rsidP="00AD505A">
      <w:pPr>
        <w:widowControl/>
        <w:spacing w:line="360" w:lineRule="auto"/>
        <w:ind w:firstLine="0"/>
      </w:pPr>
      <w:r w:rsidRPr="00AD505A">
        <w:t xml:space="preserve">           ФИО,                      должность             (подпись)                 (расшифровка подписи)</w:t>
      </w:r>
    </w:p>
    <w:p w14:paraId="2FB94BA0" w14:textId="77777777" w:rsidR="00AD505A" w:rsidRPr="00AD505A" w:rsidRDefault="00AD505A" w:rsidP="00AD505A">
      <w:pPr>
        <w:widowControl/>
        <w:spacing w:line="360" w:lineRule="auto"/>
        <w:ind w:firstLine="0"/>
      </w:pPr>
    </w:p>
    <w:p w14:paraId="7296F3F1" w14:textId="77777777" w:rsidR="00AD505A" w:rsidRPr="00AD505A" w:rsidRDefault="00AD505A" w:rsidP="00AD505A">
      <w:pPr>
        <w:widowControl/>
        <w:spacing w:line="360" w:lineRule="auto"/>
        <w:ind w:firstLine="0"/>
      </w:pPr>
    </w:p>
    <w:p w14:paraId="241954F2" w14:textId="77777777" w:rsidR="00AD505A" w:rsidRPr="00AD505A" w:rsidRDefault="00AD505A" w:rsidP="00AD505A">
      <w:pPr>
        <w:widowControl/>
        <w:ind w:right="-960" w:firstLine="0"/>
        <w:jc w:val="left"/>
        <w:rPr>
          <w:sz w:val="22"/>
          <w:szCs w:val="28"/>
          <w:highlight w:val="yellow"/>
        </w:rPr>
        <w:sectPr w:rsidR="00AD505A" w:rsidRPr="00AD505A" w:rsidSect="00991C8B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  <w:r w:rsidRPr="00AD505A">
        <w:t>М.П</w:t>
      </w:r>
    </w:p>
    <w:p w14:paraId="7ADC8D12" w14:textId="77777777" w:rsidR="00AD505A" w:rsidRPr="00AD505A" w:rsidRDefault="00AD505A" w:rsidP="00AD505A">
      <w:pPr>
        <w:widowControl/>
        <w:ind w:firstLine="0"/>
        <w:jc w:val="right"/>
        <w:rPr>
          <w:sz w:val="22"/>
          <w:szCs w:val="22"/>
        </w:rPr>
      </w:pPr>
      <w:r w:rsidRPr="00AD505A">
        <w:rPr>
          <w:sz w:val="22"/>
          <w:szCs w:val="22"/>
        </w:rPr>
        <w:lastRenderedPageBreak/>
        <w:t>Приложение 2</w:t>
      </w:r>
    </w:p>
    <w:tbl>
      <w:tblPr>
        <w:tblW w:w="1008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AD505A" w:rsidRPr="00AD505A" w14:paraId="60BA8D39" w14:textId="77777777" w:rsidTr="00991C8B">
        <w:trPr>
          <w:trHeight w:val="13029"/>
        </w:trPr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DE7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/>
                <w:bCs/>
                <w:sz w:val="36"/>
                <w:szCs w:val="28"/>
                <w:lang w:eastAsia="ar-SA"/>
              </w:rPr>
            </w:pPr>
          </w:p>
          <w:p w14:paraId="408FE096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/>
              </w:rPr>
            </w:pPr>
          </w:p>
          <w:p w14:paraId="6AA7B47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</w:pPr>
            <w:r w:rsidRPr="00AD505A">
              <w:t>ГОСУДАРСТВЕННОЕ АВТОНОМНОЕ ПРОФЕССИОНАЛЬНОЕ ОБРАЗОВАТЕЛЬНОЕ</w:t>
            </w:r>
          </w:p>
          <w:p w14:paraId="3EC3B24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AD505A">
              <w:t>УЧРЕЖДЕНИЕ РЕСПУБЛИКИ БАШКОРТОСТАН</w:t>
            </w:r>
            <w:r w:rsidRPr="00AD505A">
              <w:br/>
            </w:r>
            <w:r w:rsidRPr="00AD505A">
              <w:rPr>
                <w:bCs/>
              </w:rPr>
              <w:t>«УФИМСКИЙ МЕДИЦИНСКИЙ КОЛЛЕДЖ»</w:t>
            </w:r>
          </w:p>
          <w:p w14:paraId="749BB86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AD505A">
              <w:rPr>
                <w:bCs/>
              </w:rPr>
              <w:t>ГАПОУ РБ «Уфимский медицинский колледж»</w:t>
            </w:r>
          </w:p>
          <w:p w14:paraId="14FDC9A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14:paraId="672E69D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14:paraId="7A9ED981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AD505A">
              <w:rPr>
                <w:bCs/>
                <w:sz w:val="28"/>
                <w:szCs w:val="28"/>
              </w:rPr>
              <w:t>ДНЕВНИК</w:t>
            </w:r>
          </w:p>
          <w:p w14:paraId="3B0B34D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AD505A">
              <w:rPr>
                <w:bCs/>
              </w:rPr>
              <w:t>ПРОИЗВОДСТВЕННОЙ ПРАКТИКИ</w:t>
            </w:r>
          </w:p>
          <w:p w14:paraId="37F78D4D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AD505A">
              <w:rPr>
                <w:bCs/>
              </w:rPr>
              <w:t>(по профилю специальности)</w:t>
            </w:r>
          </w:p>
          <w:p w14:paraId="2EF49159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</w:p>
          <w:p w14:paraId="5F784C10" w14:textId="2B16ADCA" w:rsidR="00AD505A" w:rsidRPr="00660EE2" w:rsidRDefault="00604BB0" w:rsidP="00AD505A">
            <w:pPr>
              <w:spacing w:line="360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</w:rPr>
              <w:t>ПМ. 03 ВЫПОЛНЕНИЕ МИКРОБИОЛОГИЧЕСКИХ ЛАБОРАТОРНЫХ ИССЛЕДОВАНИЙ ПЕРВОЙ И ВТОРОЙ КАТЕГОРИИ СЛОЖНОСТИ</w:t>
            </w:r>
          </w:p>
          <w:p w14:paraId="72C3F2E9" w14:textId="77777777" w:rsidR="00AD505A" w:rsidRPr="00AD505A" w:rsidRDefault="00AD505A" w:rsidP="00AD505A">
            <w:pPr>
              <w:ind w:firstLine="720"/>
              <w:rPr>
                <w:sz w:val="28"/>
                <w:szCs w:val="28"/>
              </w:rPr>
            </w:pPr>
          </w:p>
          <w:p w14:paraId="624ADCA3" w14:textId="77777777" w:rsidR="00AD505A" w:rsidRPr="00AD505A" w:rsidRDefault="00AD505A" w:rsidP="00AD505A">
            <w:pPr>
              <w:ind w:firstLine="720"/>
              <w:rPr>
                <w:sz w:val="28"/>
                <w:szCs w:val="28"/>
              </w:rPr>
            </w:pPr>
          </w:p>
          <w:p w14:paraId="6CFF4D20" w14:textId="77777777" w:rsidR="00AD505A" w:rsidRPr="00AD505A" w:rsidRDefault="00AD505A" w:rsidP="00AD505A">
            <w:pPr>
              <w:keepNext/>
              <w:widowControl/>
              <w:spacing w:line="360" w:lineRule="auto"/>
              <w:ind w:firstLine="0"/>
              <w:jc w:val="left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AD505A">
              <w:rPr>
                <w:bCs/>
                <w:sz w:val="28"/>
                <w:szCs w:val="28"/>
                <w:lang w:eastAsia="en-US"/>
              </w:rPr>
              <w:t>Ф.И.О. обучающегося</w:t>
            </w:r>
            <w:r w:rsidRPr="00AD505A">
              <w:rPr>
                <w:b/>
                <w:bCs/>
                <w:sz w:val="28"/>
                <w:szCs w:val="28"/>
                <w:lang w:eastAsia="en-US"/>
              </w:rPr>
              <w:t>___________________________________________</w:t>
            </w:r>
          </w:p>
          <w:p w14:paraId="193EC4C1" w14:textId="77777777" w:rsidR="00AD505A" w:rsidRPr="00AD505A" w:rsidRDefault="00AD505A" w:rsidP="00AD505A">
            <w:pPr>
              <w:keepNext/>
              <w:widowControl/>
              <w:spacing w:line="360" w:lineRule="auto"/>
              <w:ind w:firstLine="0"/>
              <w:jc w:val="left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AD505A">
              <w:rPr>
                <w:bCs/>
                <w:sz w:val="28"/>
                <w:szCs w:val="28"/>
                <w:lang w:eastAsia="en-US"/>
              </w:rPr>
              <w:t>Курс__________    Группа_________</w:t>
            </w:r>
          </w:p>
          <w:p w14:paraId="180EEAD2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  <w:lang w:eastAsia="ar-SA"/>
              </w:rPr>
            </w:pPr>
            <w:r w:rsidRPr="00AD505A">
              <w:rPr>
                <w:sz w:val="28"/>
                <w:szCs w:val="28"/>
              </w:rPr>
              <w:t>Специальность 31.02.03. Лабораторная диагностика</w:t>
            </w:r>
          </w:p>
          <w:p w14:paraId="0F533171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center"/>
            </w:pPr>
          </w:p>
          <w:p w14:paraId="059C638B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</w:rPr>
            </w:pPr>
            <w:r w:rsidRPr="00AD505A">
              <w:rPr>
                <w:sz w:val="28"/>
                <w:szCs w:val="28"/>
              </w:rPr>
              <w:t>Место прохождения практики_____________________________________</w:t>
            </w:r>
          </w:p>
          <w:p w14:paraId="5BA37468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left"/>
            </w:pPr>
            <w:r w:rsidRPr="00AD505A">
              <w:rPr>
                <w:sz w:val="28"/>
                <w:szCs w:val="28"/>
              </w:rPr>
              <w:t xml:space="preserve">                                                         </w:t>
            </w:r>
            <w:r w:rsidRPr="00AD505A">
              <w:t>( наименование организации)</w:t>
            </w:r>
          </w:p>
          <w:p w14:paraId="28B59A5E" w14:textId="77777777" w:rsidR="00AD505A" w:rsidRPr="00AD505A" w:rsidRDefault="00AD505A" w:rsidP="00AD505A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</w:rPr>
            </w:pPr>
            <w:r w:rsidRPr="00AD505A">
              <w:rPr>
                <w:sz w:val="28"/>
                <w:szCs w:val="28"/>
              </w:rPr>
              <w:t>_______________________________________________________________</w:t>
            </w:r>
          </w:p>
          <w:p w14:paraId="59EFC0CB" w14:textId="77777777" w:rsidR="00AD505A" w:rsidRPr="00AD505A" w:rsidRDefault="00AD505A" w:rsidP="00AD505A">
            <w:pPr>
              <w:keepNext/>
              <w:widowControl/>
              <w:spacing w:before="240" w:after="60" w:line="276" w:lineRule="auto"/>
              <w:ind w:firstLine="0"/>
              <w:jc w:val="left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AD505A">
              <w:rPr>
                <w:bCs/>
                <w:sz w:val="28"/>
                <w:szCs w:val="28"/>
                <w:lang w:eastAsia="en-US"/>
              </w:rPr>
              <w:t>Руководители практики:</w:t>
            </w:r>
          </w:p>
          <w:p w14:paraId="5DC411DF" w14:textId="77777777" w:rsidR="00AD505A" w:rsidRPr="00AD505A" w:rsidRDefault="00AD505A" w:rsidP="00AD505A">
            <w:pPr>
              <w:keepNext/>
              <w:widowControl/>
              <w:spacing w:before="240" w:after="60" w:line="276" w:lineRule="auto"/>
              <w:ind w:firstLine="0"/>
              <w:jc w:val="left"/>
              <w:outlineLvl w:val="2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  <w:r w:rsidRPr="00AD505A">
              <w:rPr>
                <w:bCs/>
                <w:sz w:val="28"/>
                <w:szCs w:val="28"/>
                <w:lang w:eastAsia="en-US"/>
              </w:rPr>
              <w:t>Ф.И.О. руководителя от МО  (его должность)</w:t>
            </w:r>
            <w:r w:rsidRPr="00AD505A"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t xml:space="preserve">      _________________________________________________________________________</w:t>
            </w:r>
          </w:p>
          <w:p w14:paraId="45EE87F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  <w:lang w:eastAsia="ar-SA"/>
              </w:rPr>
            </w:pPr>
          </w:p>
          <w:p w14:paraId="6AE283B7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D505A">
              <w:rPr>
                <w:sz w:val="28"/>
                <w:szCs w:val="28"/>
              </w:rPr>
              <w:t>_________________________________________________________________</w:t>
            </w:r>
          </w:p>
          <w:p w14:paraId="0EE3E8C9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</w:p>
          <w:p w14:paraId="586630AC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D505A">
              <w:rPr>
                <w:sz w:val="28"/>
                <w:szCs w:val="28"/>
              </w:rPr>
              <w:t>Ф.И. О. руководителя от ГАПОУ РБ «Уфимский медицинский колледж» _________________________________________________________________</w:t>
            </w:r>
          </w:p>
          <w:p w14:paraId="63662587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lang w:eastAsia="ar-SA"/>
              </w:rPr>
            </w:pPr>
            <w:r w:rsidRPr="00AD505A">
              <w:rPr>
                <w:sz w:val="28"/>
                <w:szCs w:val="28"/>
              </w:rPr>
              <w:t>_________________________________________________________________</w:t>
            </w:r>
          </w:p>
        </w:tc>
      </w:tr>
    </w:tbl>
    <w:p w14:paraId="6FC8B419" w14:textId="77777777" w:rsidR="00AD505A" w:rsidRPr="00AD505A" w:rsidRDefault="00AD505A" w:rsidP="00AD505A">
      <w:pPr>
        <w:widowControl/>
        <w:ind w:firstLine="0"/>
        <w:jc w:val="left"/>
        <w:rPr>
          <w:lang w:eastAsia="ar-SA"/>
        </w:rPr>
      </w:pPr>
    </w:p>
    <w:p w14:paraId="01B20E9C" w14:textId="77777777" w:rsidR="00AD505A" w:rsidRPr="00AD505A" w:rsidRDefault="00AD505A" w:rsidP="00AD505A">
      <w:pPr>
        <w:widowControl/>
        <w:ind w:firstLine="0"/>
        <w:jc w:val="left"/>
      </w:pPr>
    </w:p>
    <w:p w14:paraId="26E71CF6" w14:textId="77777777" w:rsidR="00AD505A" w:rsidRPr="00AD505A" w:rsidRDefault="00AD505A" w:rsidP="00AD505A">
      <w:pPr>
        <w:widowControl/>
        <w:ind w:firstLine="0"/>
        <w:jc w:val="left"/>
      </w:pPr>
      <w:r w:rsidRPr="00AD505A">
        <w:t>М.П.</w:t>
      </w:r>
    </w:p>
    <w:p w14:paraId="0B4EDC3E" w14:textId="77777777" w:rsidR="00AD505A" w:rsidRPr="00AD505A" w:rsidRDefault="00AD505A" w:rsidP="00AD505A">
      <w:pPr>
        <w:widowControl/>
        <w:ind w:firstLine="0"/>
        <w:jc w:val="left"/>
        <w:rPr>
          <w:b/>
          <w:sz w:val="28"/>
          <w:szCs w:val="28"/>
        </w:rPr>
      </w:pPr>
      <w:r w:rsidRPr="00AD505A">
        <w:br w:type="page"/>
      </w:r>
    </w:p>
    <w:p w14:paraId="6B63FCF4" w14:textId="77777777" w:rsidR="00AD505A" w:rsidRPr="00AD505A" w:rsidRDefault="00AD505A" w:rsidP="00AD505A">
      <w:pPr>
        <w:widowControl/>
        <w:ind w:firstLine="0"/>
        <w:jc w:val="left"/>
      </w:pPr>
      <w:r w:rsidRPr="00AD505A">
        <w:lastRenderedPageBreak/>
        <w:t>Далее на развороте двух листов:</w:t>
      </w:r>
    </w:p>
    <w:tbl>
      <w:tblPr>
        <w:tblpPr w:leftFromText="180" w:rightFromText="180" w:vertAnchor="text" w:horzAnchor="margin" w:tblpXSpec="center" w:tblpY="18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541"/>
        <w:gridCol w:w="4933"/>
        <w:gridCol w:w="1559"/>
        <w:gridCol w:w="1559"/>
      </w:tblGrid>
      <w:tr w:rsidR="00AD505A" w:rsidRPr="00AD505A" w14:paraId="046A5ACA" w14:textId="77777777" w:rsidTr="00991C8B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12F3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AD505A">
              <w:rPr>
                <w:b/>
              </w:rPr>
              <w:t>Дата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ED48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AD505A">
              <w:rPr>
                <w:b/>
              </w:rPr>
              <w:t>№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0D9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AD505A">
              <w:rPr>
                <w:b/>
              </w:rPr>
              <w:t>Название темы и содержание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7AE4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b/>
                <w:lang w:eastAsia="ar-SA"/>
              </w:rPr>
            </w:pPr>
            <w:r w:rsidRPr="00AD505A">
              <w:rPr>
                <w:b/>
              </w:rPr>
              <w:t>Оценка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04D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b/>
                <w:lang w:eastAsia="ar-SA"/>
              </w:rPr>
            </w:pPr>
            <w:r w:rsidRPr="00AD505A">
              <w:rPr>
                <w:b/>
              </w:rPr>
              <w:t>Подпись руководителя</w:t>
            </w:r>
          </w:p>
        </w:tc>
      </w:tr>
      <w:tr w:rsidR="00AD505A" w:rsidRPr="00AD505A" w14:paraId="5FE43DEF" w14:textId="77777777" w:rsidTr="00991C8B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AF6D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3B4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B03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6E3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EBA8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7DFF90FE" w14:textId="77777777" w:rsidTr="00991C8B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D29D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B43F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74E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CB1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D25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00C5F027" w14:textId="77777777" w:rsidTr="00991C8B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4E31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99A0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513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6667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3279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44130556" w14:textId="77777777" w:rsidTr="00991C8B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B16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C353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463C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21AB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8DF7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513C38FA" w14:textId="77777777" w:rsidTr="00991C8B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E75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ECA7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ADD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FB0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F5B0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1DEA51EC" w14:textId="77777777" w:rsidTr="00991C8B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B912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B0BE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549E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2B4E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3D8D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AD505A" w:rsidRPr="00AD505A" w14:paraId="574F2F3E" w14:textId="77777777" w:rsidTr="00991C8B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7C69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B26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95E6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5DCA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E1EE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</w:tbl>
    <w:p w14:paraId="13D437D1" w14:textId="77777777" w:rsidR="00AD505A" w:rsidRPr="00AD505A" w:rsidRDefault="00AD505A" w:rsidP="00AD505A">
      <w:pPr>
        <w:widowControl/>
        <w:ind w:firstLine="0"/>
        <w:rPr>
          <w:highlight w:val="yellow"/>
        </w:rPr>
        <w:sectPr w:rsidR="00AD505A" w:rsidRPr="00AD505A" w:rsidSect="00991C8B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4F6DFBAE" w14:textId="77777777" w:rsidR="00AD505A" w:rsidRPr="00AD505A" w:rsidRDefault="00AD505A" w:rsidP="00AD505A">
      <w:pPr>
        <w:widowControl/>
        <w:ind w:firstLine="0"/>
        <w:jc w:val="right"/>
        <w:rPr>
          <w:sz w:val="20"/>
          <w:szCs w:val="20"/>
        </w:rPr>
      </w:pPr>
      <w:r w:rsidRPr="00AD505A">
        <w:rPr>
          <w:sz w:val="20"/>
          <w:szCs w:val="20"/>
        </w:rPr>
        <w:lastRenderedPageBreak/>
        <w:t>Приложение 4</w:t>
      </w:r>
    </w:p>
    <w:p w14:paraId="495D293D" w14:textId="77777777" w:rsidR="00AD505A" w:rsidRPr="00AD505A" w:rsidRDefault="00AD505A" w:rsidP="00AD505A">
      <w:pPr>
        <w:widowControl/>
        <w:ind w:left="-426" w:firstLine="0"/>
        <w:jc w:val="center"/>
        <w:rPr>
          <w:b/>
          <w:bCs/>
        </w:rPr>
      </w:pPr>
      <w:r w:rsidRPr="00AD505A">
        <w:rPr>
          <w:b/>
          <w:bCs/>
        </w:rPr>
        <w:t>ИНСТРУКТАЖ</w:t>
      </w:r>
    </w:p>
    <w:p w14:paraId="1603D9A3" w14:textId="77777777" w:rsidR="00AD505A" w:rsidRPr="00AD505A" w:rsidRDefault="00AD505A" w:rsidP="00AD505A">
      <w:pPr>
        <w:autoSpaceDE w:val="0"/>
        <w:autoSpaceDN w:val="0"/>
        <w:adjustRightInd w:val="0"/>
        <w:ind w:left="-426" w:firstLine="0"/>
        <w:jc w:val="center"/>
        <w:rPr>
          <w:b/>
          <w:bCs/>
        </w:rPr>
      </w:pPr>
      <w:r w:rsidRPr="00AD505A">
        <w:rPr>
          <w:b/>
          <w:bCs/>
        </w:rPr>
        <w:t>по технике безопасности в медицинской организации</w:t>
      </w:r>
    </w:p>
    <w:p w14:paraId="2CC0F8D7" w14:textId="77777777" w:rsidR="00AD505A" w:rsidRPr="00AD505A" w:rsidRDefault="00AD505A" w:rsidP="00AD505A">
      <w:pPr>
        <w:autoSpaceDE w:val="0"/>
        <w:autoSpaceDN w:val="0"/>
        <w:adjustRightInd w:val="0"/>
        <w:ind w:left="-426" w:firstLine="0"/>
        <w:jc w:val="center"/>
        <w:rPr>
          <w:b/>
          <w:bCs/>
        </w:rPr>
      </w:pPr>
    </w:p>
    <w:p w14:paraId="0217138C" w14:textId="77777777" w:rsidR="00AD505A" w:rsidRPr="00AD505A" w:rsidRDefault="00AD505A" w:rsidP="00AD505A">
      <w:pPr>
        <w:widowControl/>
        <w:spacing w:line="276" w:lineRule="auto"/>
        <w:ind w:firstLine="0"/>
        <w:jc w:val="center"/>
        <w:rPr>
          <w:bCs/>
        </w:rPr>
      </w:pPr>
      <w:r w:rsidRPr="00AD505A">
        <w:rPr>
          <w:bCs/>
        </w:rPr>
        <w:t>Производственная практика (по профилю специальности)</w:t>
      </w:r>
    </w:p>
    <w:p w14:paraId="1EB89259" w14:textId="03BB6D16" w:rsidR="00DD2C91" w:rsidRDefault="00604BB0" w:rsidP="00AD505A">
      <w:pPr>
        <w:widowControl/>
        <w:ind w:left="-426" w:firstLine="0"/>
        <w:jc w:val="left"/>
        <w:rPr>
          <w:color w:val="000000"/>
        </w:rPr>
      </w:pPr>
      <w:r>
        <w:rPr>
          <w:color w:val="000000"/>
        </w:rPr>
        <w:t>ПМ. 03 Выполнение микробиологических лабораторных исследований первой и второй категории сложности</w:t>
      </w:r>
    </w:p>
    <w:p w14:paraId="09BA87B5" w14:textId="29D3233F" w:rsidR="00AD505A" w:rsidRPr="00AD505A" w:rsidRDefault="00AD505A" w:rsidP="00AD505A">
      <w:pPr>
        <w:widowControl/>
        <w:ind w:left="-426" w:firstLine="0"/>
        <w:jc w:val="left"/>
      </w:pPr>
      <w:r w:rsidRPr="00AD505A">
        <w:rPr>
          <w:bCs/>
        </w:rPr>
        <w:t xml:space="preserve">Специальность </w:t>
      </w:r>
      <w:r w:rsidRPr="00AD505A">
        <w:rPr>
          <w:b/>
          <w:bCs/>
        </w:rPr>
        <w:t>31.02.03</w:t>
      </w:r>
      <w:r w:rsidRPr="00AD505A">
        <w:rPr>
          <w:u w:val="single"/>
        </w:rPr>
        <w:t xml:space="preserve"> Лабораторная диагностика</w:t>
      </w:r>
    </w:p>
    <w:p w14:paraId="53F4D83C" w14:textId="77777777" w:rsidR="00AD505A" w:rsidRPr="00AD505A" w:rsidRDefault="00AD505A" w:rsidP="00AD505A">
      <w:pPr>
        <w:autoSpaceDE w:val="0"/>
        <w:autoSpaceDN w:val="0"/>
        <w:adjustRightInd w:val="0"/>
        <w:ind w:left="-426" w:firstLine="0"/>
      </w:pPr>
      <w:r w:rsidRPr="00AD505A">
        <w:t>обучающиеся __________________курса______________группы</w:t>
      </w:r>
    </w:p>
    <w:p w14:paraId="73185973" w14:textId="77777777" w:rsidR="00AD505A" w:rsidRPr="00AD505A" w:rsidRDefault="00AD505A" w:rsidP="00AD505A">
      <w:pPr>
        <w:autoSpaceDE w:val="0"/>
        <w:autoSpaceDN w:val="0"/>
        <w:adjustRightInd w:val="0"/>
        <w:ind w:left="-426" w:firstLine="0"/>
        <w:rPr>
          <w:b/>
          <w:bCs/>
        </w:rPr>
      </w:pPr>
      <w:r w:rsidRPr="00AD505A">
        <w:t>База практики:</w:t>
      </w:r>
      <w:r w:rsidRPr="00AD505A">
        <w:rPr>
          <w:b/>
          <w:bCs/>
        </w:rPr>
        <w:t xml:space="preserve"> ______________________________________________________________</w:t>
      </w:r>
    </w:p>
    <w:p w14:paraId="082C80F3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</w:p>
    <w:p w14:paraId="2E5B9A9C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1701"/>
        <w:gridCol w:w="1701"/>
        <w:gridCol w:w="1984"/>
      </w:tblGrid>
      <w:tr w:rsidR="00AD505A" w:rsidRPr="00AD505A" w14:paraId="0A2097BE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0C3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8700" w14:textId="77777777" w:rsidR="00AD505A" w:rsidRPr="00AD505A" w:rsidRDefault="00AD505A" w:rsidP="00AD505A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 xml:space="preserve">Ф.И.О. </w:t>
            </w:r>
          </w:p>
          <w:p w14:paraId="58C3EFD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6AC4" w14:textId="77777777" w:rsidR="00AD505A" w:rsidRPr="00AD505A" w:rsidRDefault="00AD505A" w:rsidP="00AD505A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 xml:space="preserve">Дата </w:t>
            </w:r>
          </w:p>
          <w:p w14:paraId="696DC29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B99B" w14:textId="77777777" w:rsidR="00AD505A" w:rsidRPr="00AD505A" w:rsidRDefault="00AD505A" w:rsidP="00AD505A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 xml:space="preserve">Допуск </w:t>
            </w:r>
          </w:p>
          <w:p w14:paraId="66104E7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к работе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1F4C" w14:textId="77777777" w:rsidR="00AD505A" w:rsidRPr="00AD505A" w:rsidRDefault="00AD505A" w:rsidP="00AD505A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 xml:space="preserve">Подпись </w:t>
            </w:r>
          </w:p>
          <w:p w14:paraId="658067F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AD505A">
              <w:rPr>
                <w:b/>
                <w:bCs/>
              </w:rPr>
              <w:t>инструктируемого</w:t>
            </w:r>
          </w:p>
        </w:tc>
      </w:tr>
      <w:tr w:rsidR="00AD505A" w:rsidRPr="00AD505A" w14:paraId="189851FD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0BE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238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57E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DD1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90F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5F4E691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0CD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55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71F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1E3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1B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2D38855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410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DEF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741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A93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698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C099AEC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FD5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ECD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F15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519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062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F199108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35A3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AD505A"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894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50B1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541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D71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73DC3976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D8C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B09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857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322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679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5909232E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5EB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C16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0AC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018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844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495EDF59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CE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4B8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FF7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6E9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7CE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39D292B8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433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14F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BB0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6D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D29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AA236AE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689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818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BD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5EE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33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C61530E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923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36F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089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2E53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D2B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22B5B943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3B5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712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3C2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E96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C4D9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74D4AA96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FF8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79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D16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842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A70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045BB5DE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28EA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6C8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4B5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2F7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B0C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64A4D91F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AFD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6255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3C8E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0028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DFF1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5957776E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596C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51F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258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6E82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292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2B1C96A3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A9C1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F1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546B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8B20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26EF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AD505A" w:rsidRPr="00AD505A" w14:paraId="3AD42B24" w14:textId="77777777" w:rsidTr="00991C8B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AFB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409D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B807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D216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8544" w14:textId="77777777" w:rsidR="00AD505A" w:rsidRPr="00AD505A" w:rsidRDefault="00AD505A" w:rsidP="00AD505A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</w:tbl>
    <w:p w14:paraId="7887C8B6" w14:textId="77777777" w:rsidR="00AD505A" w:rsidRPr="00AD505A" w:rsidRDefault="00AD505A" w:rsidP="00AD505A">
      <w:pPr>
        <w:autoSpaceDE w:val="0"/>
        <w:autoSpaceDN w:val="0"/>
        <w:adjustRightInd w:val="0"/>
        <w:ind w:firstLine="0"/>
        <w:rPr>
          <w:lang w:eastAsia="ar-SA"/>
        </w:rPr>
      </w:pPr>
    </w:p>
    <w:p w14:paraId="0C2BE508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</w:p>
    <w:p w14:paraId="0AFE2193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  <w:r w:rsidRPr="00AD505A">
        <w:t>Ф.И.О., должность инструктирующего   ____________ _________________________________________</w:t>
      </w:r>
    </w:p>
    <w:p w14:paraId="525ACAAF" w14:textId="77777777" w:rsidR="00AD505A" w:rsidRPr="00AD505A" w:rsidRDefault="00AD505A" w:rsidP="00AD505A">
      <w:pPr>
        <w:autoSpaceDE w:val="0"/>
        <w:autoSpaceDN w:val="0"/>
        <w:adjustRightInd w:val="0"/>
        <w:ind w:firstLine="0"/>
      </w:pPr>
      <w:r w:rsidRPr="00AD505A">
        <w:t xml:space="preserve">                                                                          (подпись)        (расшифровка подписи)</w:t>
      </w:r>
    </w:p>
    <w:p w14:paraId="001E83F4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/>
          <w:bCs/>
        </w:rPr>
      </w:pPr>
    </w:p>
    <w:p w14:paraId="2DB8DC18" w14:textId="77777777" w:rsidR="00AD505A" w:rsidRPr="00AD505A" w:rsidRDefault="00AD505A" w:rsidP="00AD505A">
      <w:pPr>
        <w:autoSpaceDE w:val="0"/>
        <w:autoSpaceDN w:val="0"/>
        <w:adjustRightInd w:val="0"/>
        <w:ind w:firstLine="0"/>
        <w:jc w:val="left"/>
      </w:pPr>
    </w:p>
    <w:p w14:paraId="27E03DE4" w14:textId="77777777" w:rsidR="00AD505A" w:rsidRPr="00AD505A" w:rsidRDefault="00AD505A" w:rsidP="00AD505A">
      <w:pPr>
        <w:autoSpaceDE w:val="0"/>
        <w:autoSpaceDN w:val="0"/>
        <w:adjustRightInd w:val="0"/>
        <w:ind w:firstLine="0"/>
        <w:jc w:val="left"/>
      </w:pPr>
    </w:p>
    <w:p w14:paraId="60B32C64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54BAECFE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22229EFF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253A647F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4C2E1708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1F365EE8" w14:textId="77777777" w:rsidR="00AD505A" w:rsidRPr="00AD505A" w:rsidRDefault="00AD505A" w:rsidP="00AD505A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03E3AB53" w14:textId="77777777" w:rsidR="00AD505A" w:rsidRPr="00AD505A" w:rsidRDefault="00AD505A" w:rsidP="00AD5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 w:firstLine="0"/>
        <w:jc w:val="left"/>
        <w:rPr>
          <w:sz w:val="28"/>
          <w:szCs w:val="28"/>
          <w:highlight w:val="yellow"/>
        </w:rPr>
        <w:sectPr w:rsidR="00AD505A" w:rsidRPr="00AD505A" w:rsidSect="00991C8B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  <w:r w:rsidRPr="00AD505A">
        <w:rPr>
          <w:bCs/>
        </w:rPr>
        <w:t>М.П. организации</w:t>
      </w:r>
    </w:p>
    <w:p w14:paraId="503035BD" w14:textId="77777777" w:rsidR="00AD505A" w:rsidRPr="00AD505A" w:rsidRDefault="00AD505A" w:rsidP="00AD505A">
      <w:pPr>
        <w:widowControl/>
        <w:ind w:firstLine="0"/>
      </w:pPr>
      <w:r w:rsidRPr="00AD505A">
        <w:lastRenderedPageBreak/>
        <w:t>ВВОДНЫЙ ИНСТРУКТАЖ  ПО ОТ и ТБ в ЛПУ</w:t>
      </w:r>
    </w:p>
    <w:p w14:paraId="648A8267" w14:textId="77777777" w:rsidR="00AD505A" w:rsidRPr="00AD505A" w:rsidRDefault="00AD505A" w:rsidP="00AD505A">
      <w:pPr>
        <w:widowControl/>
        <w:ind w:firstLine="0"/>
      </w:pPr>
    </w:p>
    <w:p w14:paraId="30B99517" w14:textId="77777777" w:rsidR="00AD505A" w:rsidRPr="00AD505A" w:rsidRDefault="00AD505A" w:rsidP="00AD505A">
      <w:pPr>
        <w:widowControl/>
        <w:ind w:firstLine="0"/>
      </w:pPr>
      <w:r w:rsidRPr="00AD505A">
        <w:t>1. Общие сведения о ЛПУ.</w:t>
      </w:r>
    </w:p>
    <w:p w14:paraId="5A996DDE" w14:textId="77777777" w:rsidR="00AD505A" w:rsidRPr="00AD505A" w:rsidRDefault="00AD505A" w:rsidP="00AD505A">
      <w:pPr>
        <w:widowControl/>
        <w:ind w:firstLine="0"/>
      </w:pPr>
      <w:r w:rsidRPr="00AD505A">
        <w:t>2. Основные положения законодательных актов по ОТ и ТВ:</w:t>
      </w:r>
    </w:p>
    <w:p w14:paraId="4B18C7AC" w14:textId="77777777" w:rsidR="00AD505A" w:rsidRPr="00AD505A" w:rsidRDefault="00AD505A" w:rsidP="00AD505A">
      <w:pPr>
        <w:widowControl/>
        <w:ind w:firstLine="0"/>
      </w:pPr>
      <w:r w:rsidRPr="00AD505A">
        <w:t>—Рабочее время и отдыха, охрана труда женщин и лиц моложе 18 лет. Льготы и компенсации;</w:t>
      </w:r>
    </w:p>
    <w:p w14:paraId="10B0EC27" w14:textId="77777777" w:rsidR="00AD505A" w:rsidRPr="00AD505A" w:rsidRDefault="00AD505A" w:rsidP="00AD505A">
      <w:pPr>
        <w:widowControl/>
        <w:ind w:firstLine="0"/>
      </w:pPr>
      <w:r w:rsidRPr="00AD505A">
        <w:t>—Правила внутреннего трудового распорядка ЛПУ, ответственность за нарушение требований Правил:</w:t>
      </w:r>
    </w:p>
    <w:p w14:paraId="6E603F66" w14:textId="77777777" w:rsidR="00AD505A" w:rsidRPr="00AD505A" w:rsidRDefault="00AD505A" w:rsidP="00AD505A">
      <w:pPr>
        <w:widowControl/>
        <w:ind w:firstLine="0"/>
      </w:pPr>
      <w:r w:rsidRPr="00AD505A">
        <w:t>—Организация работы по ОТ и ТБ в ЛПУ. Контроль за состоянием ОТ и ТБ.</w:t>
      </w:r>
    </w:p>
    <w:p w14:paraId="7D6D24D6" w14:textId="77777777" w:rsidR="00AD505A" w:rsidRPr="00AD505A" w:rsidRDefault="00AD505A" w:rsidP="00AD505A">
      <w:pPr>
        <w:widowControl/>
        <w:ind w:firstLine="0"/>
      </w:pPr>
      <w:r w:rsidRPr="00AD505A">
        <w:t>3. Общие правила поведения работающих на территории ЛПУ, в отделениях. Расположение отделений, служб и вспомогательных помещений.</w:t>
      </w:r>
    </w:p>
    <w:p w14:paraId="5F2B1E73" w14:textId="77777777" w:rsidR="00AD505A" w:rsidRPr="00AD505A" w:rsidRDefault="00AD505A" w:rsidP="00AD505A">
      <w:pPr>
        <w:widowControl/>
        <w:ind w:firstLine="0"/>
      </w:pPr>
      <w:r w:rsidRPr="00AD505A">
        <w:t>4. Основные опасные и вредные факторы. Методы и средства предупреждения несчастных случаев и профессиональных заболеваний. Основные требования по предупреждению электротравматизма.</w:t>
      </w:r>
    </w:p>
    <w:p w14:paraId="143C1399" w14:textId="77777777" w:rsidR="00AD505A" w:rsidRPr="00AD505A" w:rsidRDefault="00AD505A" w:rsidP="00AD505A">
      <w:pPr>
        <w:widowControl/>
        <w:ind w:firstLine="0"/>
      </w:pPr>
      <w:r w:rsidRPr="00AD505A">
        <w:t>5. Основные требования производственной санитарии и личной гигиены</w:t>
      </w:r>
    </w:p>
    <w:p w14:paraId="5FC884AF" w14:textId="77777777" w:rsidR="00AD505A" w:rsidRPr="00AD505A" w:rsidRDefault="00AD505A" w:rsidP="00AD505A">
      <w:pPr>
        <w:widowControl/>
        <w:ind w:firstLine="0"/>
      </w:pPr>
      <w:r w:rsidRPr="00AD505A">
        <w:t>6. Информация о вероятности возникновения по профессиональным заболевания, льготы и компенсации.</w:t>
      </w:r>
    </w:p>
    <w:p w14:paraId="2A971EF1" w14:textId="77777777" w:rsidR="00AD505A" w:rsidRPr="00AD505A" w:rsidRDefault="00AD505A" w:rsidP="00AD505A">
      <w:pPr>
        <w:widowControl/>
        <w:ind w:firstLine="0"/>
      </w:pPr>
      <w:r w:rsidRPr="00AD505A">
        <w:t>7. Основные положения коллективного трудового договора по вопросам ОТ и ТБ.</w:t>
      </w:r>
    </w:p>
    <w:p w14:paraId="028AD693" w14:textId="77777777" w:rsidR="00AD505A" w:rsidRPr="00AD505A" w:rsidRDefault="00AD505A" w:rsidP="00AD505A">
      <w:pPr>
        <w:widowControl/>
        <w:ind w:firstLine="0"/>
      </w:pPr>
      <w:r w:rsidRPr="00AD505A">
        <w:t>8. Средства индивидуальной защиты. Порядок и нормы выдачи СИЗ, сроки носки.</w:t>
      </w:r>
    </w:p>
    <w:p w14:paraId="235682C5" w14:textId="77777777" w:rsidR="00AD505A" w:rsidRPr="00AD505A" w:rsidRDefault="00AD505A" w:rsidP="00AD505A">
      <w:pPr>
        <w:widowControl/>
        <w:ind w:firstLine="0"/>
      </w:pPr>
      <w:r w:rsidRPr="00AD505A">
        <w:t>9. Обстоятельства и причины отдельных случаев произошедших в ЛПУ — несчастных случаев из-за нарушений требований Правил безопасности.</w:t>
      </w:r>
    </w:p>
    <w:p w14:paraId="48E39057" w14:textId="77777777" w:rsidR="00AD505A" w:rsidRPr="00AD505A" w:rsidRDefault="00AD505A" w:rsidP="00AD505A">
      <w:pPr>
        <w:widowControl/>
        <w:ind w:firstLine="0"/>
      </w:pPr>
      <w:r w:rsidRPr="00AD505A">
        <w:t>10. Запрещается прикрывать колбы эл. ламп бумагой или материалом во избежание возникновения возгорания.</w:t>
      </w:r>
    </w:p>
    <w:p w14:paraId="5D25431A" w14:textId="77777777" w:rsidR="00AD505A" w:rsidRPr="00AD505A" w:rsidRDefault="00AD505A" w:rsidP="00AD505A">
      <w:pPr>
        <w:widowControl/>
        <w:ind w:firstLine="0"/>
      </w:pPr>
      <w:r w:rsidRPr="00AD505A">
        <w:t>11. Пожарная безопасность. Способы и средства предотвращения пожаров, взрывов аварий. Действия работающих при возникновении чрезвычайных ситуаций.</w:t>
      </w:r>
    </w:p>
    <w:p w14:paraId="798C330E" w14:textId="77777777" w:rsidR="00AD505A" w:rsidRPr="00AD505A" w:rsidRDefault="00AD505A" w:rsidP="00AD505A">
      <w:pPr>
        <w:widowControl/>
        <w:ind w:firstLine="0"/>
      </w:pPr>
      <w:r w:rsidRPr="00AD505A">
        <w:t>12. Первая помощь пострадавшим. Действия работающих при возникновении несчастного случая.</w:t>
      </w:r>
    </w:p>
    <w:p w14:paraId="128F8E89" w14:textId="77777777" w:rsidR="00AD505A" w:rsidRPr="00AD505A" w:rsidRDefault="00AD505A" w:rsidP="00AD505A">
      <w:pPr>
        <w:widowControl/>
        <w:ind w:firstLine="0"/>
      </w:pPr>
    </w:p>
    <w:p w14:paraId="285BC735" w14:textId="77777777" w:rsidR="00AD505A" w:rsidRPr="00AD505A" w:rsidRDefault="00AD505A" w:rsidP="00AD505A">
      <w:pPr>
        <w:widowControl/>
        <w:ind w:firstLine="0"/>
      </w:pPr>
      <w:r w:rsidRPr="00AD505A">
        <w:t>ИНСТРУКТАЖ ПО БЕЗОПАСНОМУ ОБРАЩЕНИЮ С ЭЛЕКТРОПРИБОРАМИ</w:t>
      </w:r>
    </w:p>
    <w:p w14:paraId="63F600E3" w14:textId="77777777" w:rsidR="00AD505A" w:rsidRPr="00AD505A" w:rsidRDefault="00AD505A" w:rsidP="00AD505A">
      <w:pPr>
        <w:widowControl/>
        <w:ind w:firstLine="0"/>
      </w:pPr>
    </w:p>
    <w:p w14:paraId="6F8CECFD" w14:textId="77777777" w:rsidR="00AD505A" w:rsidRPr="00AD505A" w:rsidRDefault="00AD505A" w:rsidP="00AD505A">
      <w:pPr>
        <w:widowControl/>
        <w:ind w:firstLine="0"/>
      </w:pPr>
      <w:r w:rsidRPr="00AD505A">
        <w:t>При эксплуатации медицинской техники персонал и пациенты могут подвергаться целому ряду опасных факторов и вредных для здоровья воздействий. Одним из таких является воздействие эл. тока на организм человека. Поражение электрическим током.</w:t>
      </w:r>
    </w:p>
    <w:p w14:paraId="0C6C8EAA" w14:textId="77777777" w:rsidR="00AD505A" w:rsidRPr="00AD505A" w:rsidRDefault="00AD505A" w:rsidP="00AD505A">
      <w:pPr>
        <w:widowControl/>
        <w:ind w:firstLine="0"/>
      </w:pPr>
      <w:r w:rsidRPr="00AD505A">
        <w:t>Для предупреждения поражения эл. током необходимо соблюдать требования Правил ТБ.</w:t>
      </w:r>
    </w:p>
    <w:p w14:paraId="3BA9C0B0" w14:textId="77777777" w:rsidR="00AD505A" w:rsidRPr="00AD505A" w:rsidRDefault="00AD505A" w:rsidP="00AD505A">
      <w:pPr>
        <w:widowControl/>
        <w:ind w:firstLine="0"/>
      </w:pPr>
      <w:r w:rsidRPr="00AD505A">
        <w:t>1. Запрещается работать с неисправными эл. приборами.</w:t>
      </w:r>
    </w:p>
    <w:p w14:paraId="7A51EADD" w14:textId="77777777" w:rsidR="00AD505A" w:rsidRPr="00AD505A" w:rsidRDefault="00AD505A" w:rsidP="00AD505A">
      <w:pPr>
        <w:widowControl/>
        <w:ind w:firstLine="0"/>
      </w:pPr>
      <w:r w:rsidRPr="00AD505A">
        <w:t>2. До начала работы на любом мед. аппарате необходимо убедиться в наличии и надежном креплении заземляющего проводника (заземления).</w:t>
      </w:r>
    </w:p>
    <w:p w14:paraId="33AC12B4" w14:textId="77777777" w:rsidR="00AD505A" w:rsidRPr="00AD505A" w:rsidRDefault="00AD505A" w:rsidP="00AD505A">
      <w:pPr>
        <w:widowControl/>
        <w:ind w:firstLine="0"/>
      </w:pPr>
      <w:r w:rsidRPr="00AD505A">
        <w:t>3. При обнаружении любой неисправности во время работы, следует немедленно отключить аппарат от эл. сети.</w:t>
      </w:r>
    </w:p>
    <w:p w14:paraId="6B5644F3" w14:textId="77777777" w:rsidR="00AD505A" w:rsidRPr="00AD505A" w:rsidRDefault="00AD505A" w:rsidP="00AD505A">
      <w:pPr>
        <w:widowControl/>
        <w:ind w:firstLine="0"/>
      </w:pPr>
      <w:r w:rsidRPr="00AD505A">
        <w:t>4. Запрещается самостоятельно приступать к устранению неисправности в эл. аппаратуре. Все работы по устранению неисправностей должны производить электрики.</w:t>
      </w:r>
    </w:p>
    <w:p w14:paraId="67A01C01" w14:textId="77777777" w:rsidR="00AD505A" w:rsidRPr="00AD505A" w:rsidRDefault="00AD505A" w:rsidP="00AD505A">
      <w:pPr>
        <w:widowControl/>
        <w:ind w:firstLine="0"/>
      </w:pPr>
      <w:r w:rsidRPr="00AD505A">
        <w:t>5. Все работники мед. персонала должны знать место отключения подачи электротока в отделении. При возникновении ситуации угрожающей жизни людей</w:t>
      </w:r>
    </w:p>
    <w:p w14:paraId="045F4AA1" w14:textId="77777777" w:rsidR="00AD505A" w:rsidRPr="00AD505A" w:rsidRDefault="00AD505A" w:rsidP="00AD505A">
      <w:pPr>
        <w:widowControl/>
        <w:ind w:firstLine="0"/>
      </w:pPr>
      <w:r w:rsidRPr="00AD505A">
        <w:t>6. Запрещается:</w:t>
      </w:r>
    </w:p>
    <w:p w14:paraId="56BEA40E" w14:textId="77777777" w:rsidR="00AD505A" w:rsidRPr="00AD505A" w:rsidRDefault="00AD505A" w:rsidP="00AD505A">
      <w:pPr>
        <w:widowControl/>
        <w:ind w:firstLine="0"/>
      </w:pPr>
      <w:r w:rsidRPr="00AD505A">
        <w:t>—подвешивать провода на гвозди, заклеивать их обоями, перекладывать их за трубами отопления помещения, водоснабжения, труб канализации;</w:t>
      </w:r>
    </w:p>
    <w:p w14:paraId="6AA8954F" w14:textId="77777777" w:rsidR="00AD505A" w:rsidRPr="00AD505A" w:rsidRDefault="00AD505A" w:rsidP="00AD505A">
      <w:pPr>
        <w:widowControl/>
        <w:ind w:firstLine="0"/>
      </w:pPr>
      <w:r w:rsidRPr="00AD505A">
        <w:t>—оставлять провода незащищенными в местах где они могут быть повреждены (нарушена изоляция проводов);</w:t>
      </w:r>
    </w:p>
    <w:p w14:paraId="6074EAF0" w14:textId="77777777" w:rsidR="00AD505A" w:rsidRPr="00AD505A" w:rsidRDefault="00AD505A" w:rsidP="00AD505A">
      <w:pPr>
        <w:widowControl/>
        <w:ind w:firstLine="0"/>
      </w:pPr>
      <w:r w:rsidRPr="00AD505A">
        <w:t>—применять электрические провода с нарушенной изоляцией;</w:t>
      </w:r>
    </w:p>
    <w:p w14:paraId="0065E0F8" w14:textId="77777777" w:rsidR="00AD505A" w:rsidRPr="00AD505A" w:rsidRDefault="00AD505A" w:rsidP="00AD505A">
      <w:pPr>
        <w:widowControl/>
        <w:ind w:firstLine="0"/>
      </w:pPr>
      <w:r w:rsidRPr="00AD505A">
        <w:t>—использовать эл. провода находящихся под напряжением, для подвешивания картин, одежды и пр.;</w:t>
      </w:r>
    </w:p>
    <w:p w14:paraId="5F742D29" w14:textId="77777777" w:rsidR="00AD505A" w:rsidRPr="00AD505A" w:rsidRDefault="00AD505A" w:rsidP="00AD505A">
      <w:pPr>
        <w:widowControl/>
        <w:ind w:firstLine="0"/>
      </w:pPr>
      <w:r w:rsidRPr="00AD505A">
        <w:t>—выдергивать вилку из штепсельной розетки за провода, электрический шнур.</w:t>
      </w:r>
    </w:p>
    <w:p w14:paraId="06F5580A" w14:textId="77777777" w:rsidR="00AD505A" w:rsidRPr="00AD505A" w:rsidRDefault="00AD505A" w:rsidP="00AD505A">
      <w:pPr>
        <w:widowControl/>
        <w:ind w:firstLine="0"/>
      </w:pPr>
      <w:r w:rsidRPr="00AD505A">
        <w:lastRenderedPageBreak/>
        <w:t>7. Запрещается эксплуатация разбитых розеток, вилок, электрической аппаратуры.</w:t>
      </w:r>
    </w:p>
    <w:p w14:paraId="0D3F26D7" w14:textId="77777777" w:rsidR="00AD505A" w:rsidRPr="00AD505A" w:rsidRDefault="00AD505A" w:rsidP="00AD505A">
      <w:pPr>
        <w:widowControl/>
        <w:ind w:firstLine="0"/>
      </w:pPr>
      <w:r w:rsidRPr="00AD505A">
        <w:t>8. Запрещается провозить тележки и наступать на электрический кабель.</w:t>
      </w:r>
    </w:p>
    <w:p w14:paraId="4AC1CA37" w14:textId="77777777" w:rsidR="00AD505A" w:rsidRPr="00AD505A" w:rsidRDefault="00AD505A" w:rsidP="00AD505A">
      <w:pPr>
        <w:widowControl/>
        <w:ind w:firstLine="0"/>
      </w:pPr>
      <w:r w:rsidRPr="00AD505A">
        <w:t>9. Медицинскому персоналу запрещается эксплуатировать эл. оборудование не ознакомившись предварительно с принципом работы и опасностями, которые могут возникнуть при включении эл. прибора в сеть.</w:t>
      </w:r>
    </w:p>
    <w:p w14:paraId="07777E18" w14:textId="77777777" w:rsidR="00AD505A" w:rsidRPr="00AD505A" w:rsidRDefault="00AD505A" w:rsidP="00AD505A">
      <w:pPr>
        <w:widowControl/>
        <w:ind w:firstLine="0"/>
      </w:pPr>
      <w:r w:rsidRPr="00AD505A">
        <w:t>10. Запрещается прикрывать колбы эл. ламп бумагой или материалом во избежание возникновения возгорания.</w:t>
      </w:r>
    </w:p>
    <w:p w14:paraId="0E2D1798" w14:textId="77777777" w:rsidR="00AD505A" w:rsidRPr="00AD505A" w:rsidRDefault="00AD505A" w:rsidP="00AD505A">
      <w:pPr>
        <w:widowControl/>
        <w:ind w:firstLine="0"/>
      </w:pPr>
      <w:r w:rsidRPr="00AD505A">
        <w:t>11. Отключить эл. аппарат при выполнении его ремонта.</w:t>
      </w:r>
    </w:p>
    <w:p w14:paraId="72EED086" w14:textId="77777777" w:rsidR="00AD505A" w:rsidRPr="00AD505A" w:rsidRDefault="00AD505A" w:rsidP="00AD505A">
      <w:pPr>
        <w:widowControl/>
        <w:ind w:firstLine="0"/>
      </w:pPr>
      <w:r w:rsidRPr="00AD505A">
        <w:t>12. Запрещается пользоваться эл. обогревателем кустарного производства.</w:t>
      </w:r>
    </w:p>
    <w:p w14:paraId="4EC28842" w14:textId="77777777" w:rsidR="00AD505A" w:rsidRPr="00AD505A" w:rsidRDefault="00AD505A" w:rsidP="00AD505A">
      <w:pPr>
        <w:widowControl/>
        <w:ind w:firstLine="0"/>
      </w:pPr>
      <w:r w:rsidRPr="00AD505A">
        <w:t>13. Запрещается использовать эл. плитки с открытой нагревательной спиралью.</w:t>
      </w:r>
    </w:p>
    <w:p w14:paraId="17F23541" w14:textId="77777777" w:rsidR="00AD505A" w:rsidRPr="00AD505A" w:rsidRDefault="00AD505A" w:rsidP="00AD505A">
      <w:pPr>
        <w:widowControl/>
        <w:ind w:firstLine="0"/>
      </w:pPr>
      <w:r w:rsidRPr="00AD505A">
        <w:t>14. Нельзя оставлять без присмотра включенные в эл. сеть эл. приборы и аппараты, а также пользоваться эл. нагревательными приборами без несгораемых подставок.</w:t>
      </w:r>
    </w:p>
    <w:p w14:paraId="41F1B9F5" w14:textId="77777777" w:rsidR="00AD505A" w:rsidRPr="00AD505A" w:rsidRDefault="00AD505A" w:rsidP="00AD505A">
      <w:pPr>
        <w:widowControl/>
        <w:ind w:firstLine="0"/>
      </w:pPr>
      <w:r w:rsidRPr="00AD505A">
        <w:t>15. При обнаружении эл. тока на корпусе эл. аппарата, прекратить работу, отключить подачу тока на данный прибор, немедленно сообщить руководителю. Для принятия экстренных мер по устранению нарушения.</w:t>
      </w:r>
    </w:p>
    <w:p w14:paraId="7177C072" w14:textId="77777777" w:rsidR="00AD505A" w:rsidRPr="00AD505A" w:rsidRDefault="00AD505A" w:rsidP="00AD505A">
      <w:pPr>
        <w:widowControl/>
        <w:ind w:firstLine="0"/>
      </w:pPr>
      <w:r w:rsidRPr="00AD505A">
        <w:t>ПОЖАРОБЕЗОПАСНОСТЬ</w:t>
      </w:r>
    </w:p>
    <w:p w14:paraId="1A1ECA74" w14:textId="77777777" w:rsidR="00AD505A" w:rsidRPr="00AD505A" w:rsidRDefault="00AD505A" w:rsidP="00AD505A">
      <w:pPr>
        <w:widowControl/>
        <w:ind w:firstLine="0"/>
      </w:pPr>
      <w:r w:rsidRPr="00AD505A">
        <w:t>При нарушении каких-либо требований Правил по пожарной безопасности возможно возникновение пожара.</w:t>
      </w:r>
    </w:p>
    <w:p w14:paraId="2A499357" w14:textId="77777777" w:rsidR="00AD505A" w:rsidRPr="00AD505A" w:rsidRDefault="00AD505A" w:rsidP="00AD505A">
      <w:pPr>
        <w:widowControl/>
        <w:ind w:firstLine="0"/>
      </w:pPr>
      <w:r w:rsidRPr="00AD505A">
        <w:t>Для тушения пожара можно использовать воду из имеющихся гидрантов каждого подразделения. При этом следует помнить, что вода является проводником эл. тока, поэтому она не применяется для тушения пожаров возникших в эл. установках, находящихся под напряжением.</w:t>
      </w:r>
    </w:p>
    <w:p w14:paraId="63A64A38" w14:textId="77777777" w:rsidR="00AD505A" w:rsidRPr="00AD505A" w:rsidRDefault="00AD505A" w:rsidP="00AD505A">
      <w:pPr>
        <w:widowControl/>
        <w:ind w:firstLine="0"/>
      </w:pPr>
      <w:r w:rsidRPr="00AD505A">
        <w:t>В первую очередь при обнаружении возгорания, немедленно отключить эл. установку от подачи эл. энергии. Пользоваться для тушения пожара можно порошковым огнетушителем марки ОПУ 5.</w:t>
      </w:r>
    </w:p>
    <w:p w14:paraId="7D7A2978" w14:textId="77777777" w:rsidR="00AD505A" w:rsidRPr="00AD505A" w:rsidRDefault="00AD505A" w:rsidP="00AD505A">
      <w:pPr>
        <w:widowControl/>
        <w:ind w:firstLine="0"/>
      </w:pPr>
      <w:r w:rsidRPr="00AD505A">
        <w:t>Запрещается:</w:t>
      </w:r>
    </w:p>
    <w:p w14:paraId="5295ECB5" w14:textId="77777777" w:rsidR="00AD505A" w:rsidRPr="00AD505A" w:rsidRDefault="00AD505A" w:rsidP="00AD505A">
      <w:pPr>
        <w:widowControl/>
        <w:ind w:firstLine="0"/>
      </w:pPr>
      <w:r w:rsidRPr="00AD505A">
        <w:t>—использовать в светильниках местного освещения лампы накаливания более 60 Вт, а также светильники с источником света, номинальная мощность которых выше допустимых значений, установленных в паспорте или техническом описании;</w:t>
      </w:r>
    </w:p>
    <w:p w14:paraId="5CA6CF38" w14:textId="77777777" w:rsidR="00AD505A" w:rsidRPr="00AD505A" w:rsidRDefault="00AD505A" w:rsidP="00AD505A">
      <w:pPr>
        <w:widowControl/>
        <w:ind w:firstLine="0"/>
      </w:pPr>
      <w:r w:rsidRPr="00AD505A">
        <w:t>—устраивать в электрощитовых какие-либо мастерские по ремонту электрооборудования и использовать их для хранения материалов и различных предметов;</w:t>
      </w:r>
    </w:p>
    <w:p w14:paraId="06686DAA" w14:textId="77777777" w:rsidR="00AD505A" w:rsidRPr="00AD505A" w:rsidRDefault="00AD505A" w:rsidP="00AD505A">
      <w:pPr>
        <w:widowControl/>
        <w:ind w:firstLine="0"/>
      </w:pPr>
      <w:r w:rsidRPr="00AD505A">
        <w:t>—складывать горючие материалы над и под электрощитами и приборами сигнализации;</w:t>
      </w:r>
    </w:p>
    <w:p w14:paraId="6F43CFD2" w14:textId="77777777" w:rsidR="00AD505A" w:rsidRPr="00AD505A" w:rsidRDefault="00AD505A" w:rsidP="00AD505A">
      <w:pPr>
        <w:widowControl/>
        <w:ind w:firstLine="0"/>
      </w:pPr>
      <w:r w:rsidRPr="00AD505A">
        <w:t>—прокладывать транзитные электропроводки и кабельные линии через палаты больных и комнаты отдыхающих, складские помещения, а также через пожаро- и взрывоопасные зоны;</w:t>
      </w:r>
    </w:p>
    <w:p w14:paraId="1788ACEB" w14:textId="77777777" w:rsidR="00AD505A" w:rsidRPr="00AD505A" w:rsidRDefault="00AD505A" w:rsidP="00AD505A">
      <w:pPr>
        <w:widowControl/>
        <w:ind w:firstLine="0"/>
      </w:pPr>
      <w:r w:rsidRPr="00AD505A">
        <w:t>—использовать электронагревательные приборы в палатах. В целях предупреждения возникновения пожаров, следует строго соблюдать требования Правил пожарной безопасности.</w:t>
      </w:r>
    </w:p>
    <w:p w14:paraId="715E6FFC" w14:textId="77777777" w:rsidR="00AD505A" w:rsidRPr="00AD505A" w:rsidRDefault="00AD505A" w:rsidP="00AD505A">
      <w:pPr>
        <w:ind w:left="720" w:firstLine="0"/>
        <w:rPr>
          <w:i/>
          <w:snapToGrid w:val="0"/>
        </w:rPr>
      </w:pPr>
    </w:p>
    <w:p w14:paraId="4EFB14BA" w14:textId="77777777" w:rsidR="00AD505A" w:rsidRPr="00AD505A" w:rsidRDefault="00AD505A" w:rsidP="00AD505A">
      <w:pPr>
        <w:ind w:left="720" w:firstLine="0"/>
        <w:rPr>
          <w:bCs/>
          <w:snapToGrid w:val="0"/>
        </w:rPr>
      </w:pPr>
      <w:r w:rsidRPr="00AD505A">
        <w:rPr>
          <w:bCs/>
          <w:i/>
          <w:snapToGrid w:val="0"/>
        </w:rPr>
        <w:t xml:space="preserve">Инженер по ОТ и ТБ   ______________________________ </w:t>
      </w:r>
      <w:r w:rsidRPr="00AD505A">
        <w:rPr>
          <w:bCs/>
          <w:snapToGrid w:val="0"/>
        </w:rPr>
        <w:t xml:space="preserve"> </w:t>
      </w:r>
    </w:p>
    <w:p w14:paraId="1156F8EB" w14:textId="77777777" w:rsidR="00AD505A" w:rsidRPr="00AD505A" w:rsidRDefault="00AD505A" w:rsidP="00AD505A">
      <w:pPr>
        <w:ind w:left="720" w:firstLine="0"/>
        <w:rPr>
          <w:bCs/>
          <w:snapToGrid w:val="0"/>
        </w:rPr>
      </w:pPr>
      <w:r w:rsidRPr="00AD505A">
        <w:rPr>
          <w:bCs/>
          <w:i/>
          <w:snapToGrid w:val="0"/>
        </w:rPr>
        <w:t>Подпись студента</w:t>
      </w:r>
      <w:r w:rsidRPr="00AD505A">
        <w:rPr>
          <w:bCs/>
          <w:snapToGrid w:val="0"/>
        </w:rPr>
        <w:t xml:space="preserve"> _____________</w:t>
      </w:r>
    </w:p>
    <w:p w14:paraId="5097FE93" w14:textId="77777777" w:rsidR="00AD505A" w:rsidRPr="00AD505A" w:rsidRDefault="00AD505A" w:rsidP="00AD505A">
      <w:pPr>
        <w:ind w:firstLine="160"/>
        <w:rPr>
          <w:snapToGrid w:val="0"/>
          <w:highlight w:val="yellow"/>
        </w:rPr>
      </w:pPr>
    </w:p>
    <w:p w14:paraId="720E37DF" w14:textId="77777777" w:rsidR="00AD505A" w:rsidRPr="00AD505A" w:rsidRDefault="00AD505A" w:rsidP="00AD505A">
      <w:pPr>
        <w:ind w:firstLine="160"/>
        <w:rPr>
          <w:snapToGrid w:val="0"/>
          <w:highlight w:val="yellow"/>
        </w:rPr>
      </w:pPr>
    </w:p>
    <w:p w14:paraId="26826A7D" w14:textId="77777777" w:rsidR="00AD505A" w:rsidRPr="00AD505A" w:rsidRDefault="00AD505A" w:rsidP="00AD505A">
      <w:pPr>
        <w:widowControl/>
        <w:ind w:firstLine="0"/>
        <w:rPr>
          <w:highlight w:val="yellow"/>
        </w:rPr>
      </w:pPr>
    </w:p>
    <w:p w14:paraId="743BF647" w14:textId="77777777" w:rsidR="00AD505A" w:rsidRPr="00AD505A" w:rsidRDefault="00AD505A" w:rsidP="00AD505A">
      <w:pPr>
        <w:widowControl/>
        <w:ind w:firstLine="0"/>
        <w:jc w:val="center"/>
        <w:rPr>
          <w:sz w:val="28"/>
          <w:szCs w:val="28"/>
          <w:highlight w:val="yellow"/>
        </w:rPr>
        <w:sectPr w:rsidR="00AD505A" w:rsidRPr="00AD505A" w:rsidSect="00991C8B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3B63FCD3" w14:textId="77777777" w:rsidR="00AD505A" w:rsidRPr="00AD505A" w:rsidRDefault="00AD505A" w:rsidP="00AD505A">
      <w:pPr>
        <w:widowControl/>
        <w:ind w:firstLine="0"/>
        <w:jc w:val="right"/>
        <w:rPr>
          <w:sz w:val="20"/>
          <w:szCs w:val="20"/>
        </w:rPr>
      </w:pPr>
      <w:r w:rsidRPr="00AD505A">
        <w:rPr>
          <w:sz w:val="20"/>
          <w:szCs w:val="20"/>
        </w:rPr>
        <w:lastRenderedPageBreak/>
        <w:t>Приложение 5</w:t>
      </w:r>
    </w:p>
    <w:p w14:paraId="05E70E3C" w14:textId="77777777" w:rsidR="00AD505A" w:rsidRPr="00AD505A" w:rsidRDefault="00AD505A" w:rsidP="00AD505A">
      <w:pPr>
        <w:widowControl/>
        <w:ind w:firstLine="0"/>
        <w:jc w:val="center"/>
        <w:rPr>
          <w:sz w:val="28"/>
          <w:szCs w:val="28"/>
        </w:rPr>
      </w:pPr>
    </w:p>
    <w:p w14:paraId="0C19D6A3" w14:textId="77777777" w:rsidR="00AD505A" w:rsidRPr="00AD505A" w:rsidRDefault="00AD505A" w:rsidP="00AD505A">
      <w:pPr>
        <w:widowControl/>
        <w:ind w:firstLine="0"/>
        <w:jc w:val="center"/>
      </w:pPr>
      <w:r w:rsidRPr="00AD505A">
        <w:t>ГОСУДАРСТВЕННОЕ АВТОНОМНОЕ ПРОФЕССИОНАЛЬНОЕ</w:t>
      </w:r>
    </w:p>
    <w:p w14:paraId="564BDF97" w14:textId="77777777" w:rsidR="00AD505A" w:rsidRPr="00AD505A" w:rsidRDefault="00AD505A" w:rsidP="00AD505A">
      <w:pPr>
        <w:widowControl/>
        <w:ind w:firstLine="0"/>
        <w:jc w:val="center"/>
      </w:pPr>
      <w:r w:rsidRPr="00AD505A">
        <w:t>ОБРАЗОВАТЕЛЬНОЕ УЧРЕЖДЕНИЕ РЕСПУБЛИКИ БАШКОРТОСТАН</w:t>
      </w:r>
    </w:p>
    <w:p w14:paraId="37CD7C6C" w14:textId="77777777" w:rsidR="00AD505A" w:rsidRPr="00AD505A" w:rsidRDefault="00AD505A" w:rsidP="00AD505A">
      <w:pPr>
        <w:widowControl/>
        <w:ind w:firstLine="0"/>
        <w:jc w:val="center"/>
      </w:pPr>
      <w:r w:rsidRPr="00AD505A">
        <w:t>«УФИМСКИЙ МЕДИЦИНСКИЙ КОЛЛЕДЖ»</w:t>
      </w:r>
    </w:p>
    <w:p w14:paraId="612B0988" w14:textId="77777777" w:rsidR="00AD505A" w:rsidRPr="00AD505A" w:rsidRDefault="00AD505A" w:rsidP="00AD505A">
      <w:pPr>
        <w:widowControl/>
        <w:ind w:firstLine="0"/>
        <w:jc w:val="center"/>
        <w:rPr>
          <w:b/>
        </w:rPr>
      </w:pPr>
    </w:p>
    <w:p w14:paraId="4B199F7D" w14:textId="77777777" w:rsidR="00AD505A" w:rsidRPr="00AD505A" w:rsidRDefault="00AD505A" w:rsidP="00AD505A">
      <w:pPr>
        <w:widowControl/>
        <w:ind w:firstLine="0"/>
        <w:jc w:val="center"/>
        <w:rPr>
          <w:b/>
        </w:rPr>
      </w:pPr>
      <w:r w:rsidRPr="00AD505A">
        <w:rPr>
          <w:b/>
        </w:rPr>
        <w:t xml:space="preserve">Аттестационный лист </w:t>
      </w:r>
    </w:p>
    <w:p w14:paraId="31086CA2" w14:textId="77777777" w:rsidR="00AD505A" w:rsidRPr="00AD505A" w:rsidRDefault="00AD505A" w:rsidP="00AD505A">
      <w:pPr>
        <w:widowControl/>
        <w:ind w:left="-426" w:firstLine="426"/>
        <w:jc w:val="center"/>
      </w:pPr>
      <w:r w:rsidRPr="00AD505A">
        <w:t>по итогам освоения профессиональных компетенций при прохождении производственной практики (по профилю специальности)</w:t>
      </w:r>
    </w:p>
    <w:p w14:paraId="41199962" w14:textId="6D92C5FC" w:rsidR="00AD505A" w:rsidRPr="00AD505A" w:rsidRDefault="00604BB0" w:rsidP="00AD505A">
      <w:pPr>
        <w:widowControl/>
        <w:ind w:left="-426" w:firstLine="0"/>
        <w:jc w:val="left"/>
      </w:pPr>
      <w:r>
        <w:rPr>
          <w:color w:val="000000"/>
        </w:rPr>
        <w:t>ПМ. 03 Выполнение микробиологических лабораторных исследований первой и второй категории сложности</w:t>
      </w:r>
    </w:p>
    <w:p w14:paraId="0E1E2C02" w14:textId="77777777" w:rsidR="00AD505A" w:rsidRPr="00AD505A" w:rsidRDefault="00AD505A" w:rsidP="00AD505A">
      <w:pPr>
        <w:widowControl/>
        <w:ind w:left="-426" w:firstLine="0"/>
        <w:jc w:val="left"/>
      </w:pPr>
      <w:r w:rsidRPr="00AD505A">
        <w:t xml:space="preserve">Специальность 31.02.03.Лабораторная диагностика  </w:t>
      </w:r>
    </w:p>
    <w:p w14:paraId="368AEF51" w14:textId="77777777" w:rsidR="00AD505A" w:rsidRPr="00AD505A" w:rsidRDefault="00AD505A" w:rsidP="00AD505A">
      <w:pPr>
        <w:widowControl/>
        <w:ind w:left="-426" w:firstLine="0"/>
        <w:jc w:val="left"/>
      </w:pPr>
      <w:r w:rsidRPr="00AD505A">
        <w:t>Ф.И.О.студента__________________________________________________________________           Группа   ________       Курс________</w:t>
      </w:r>
    </w:p>
    <w:p w14:paraId="0B0BBECF" w14:textId="77777777" w:rsidR="00AD505A" w:rsidRPr="00AD505A" w:rsidRDefault="00AD505A" w:rsidP="00AD505A">
      <w:pPr>
        <w:widowControl/>
        <w:ind w:left="-426" w:firstLine="0"/>
      </w:pPr>
      <w:r w:rsidRPr="00AD505A">
        <w:t>Сроки прохождения производственной практики_______________________________________</w:t>
      </w:r>
    </w:p>
    <w:p w14:paraId="5CA3D082" w14:textId="77777777" w:rsidR="00AD505A" w:rsidRPr="00AD505A" w:rsidRDefault="00AD505A" w:rsidP="00AD505A">
      <w:pPr>
        <w:widowControl/>
        <w:ind w:left="-426" w:firstLine="0"/>
      </w:pPr>
      <w:r w:rsidRPr="00AD505A">
        <w:t>Место проведения производственной практики_______________________________________</w:t>
      </w:r>
    </w:p>
    <w:tbl>
      <w:tblPr>
        <w:tblpPr w:leftFromText="180" w:rightFromText="180" w:bottomFromText="200" w:vertAnchor="text" w:horzAnchor="page" w:tblpX="1189" w:tblpY="194"/>
        <w:tblW w:w="10590" w:type="dxa"/>
        <w:tblLayout w:type="fixed"/>
        <w:tblLook w:val="04A0" w:firstRow="1" w:lastRow="0" w:firstColumn="1" w:lastColumn="0" w:noHBand="0" w:noVBand="1"/>
      </w:tblPr>
      <w:tblGrid>
        <w:gridCol w:w="3038"/>
        <w:gridCol w:w="5047"/>
        <w:gridCol w:w="1946"/>
        <w:gridCol w:w="559"/>
      </w:tblGrid>
      <w:tr w:rsidR="00AD505A" w:rsidRPr="00AD505A" w14:paraId="36A2BAE6" w14:textId="77777777" w:rsidTr="00991C8B">
        <w:trPr>
          <w:gridAfter w:val="1"/>
          <w:wAfter w:w="559" w:type="dxa"/>
        </w:trPr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382E5BE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D505A">
              <w:rPr>
                <w:bCs/>
                <w:sz w:val="18"/>
                <w:szCs w:val="18"/>
              </w:rPr>
              <w:t>Результаты  (освоенные профессиональные компетенции)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FB46DB0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AD505A">
              <w:rPr>
                <w:sz w:val="18"/>
                <w:szCs w:val="18"/>
              </w:rPr>
              <w:t>Основные показатели оценки результата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E0AD3C" w14:textId="77777777" w:rsidR="00AD505A" w:rsidRPr="00AD505A" w:rsidRDefault="00AD505A" w:rsidP="00AD505A">
            <w:pPr>
              <w:widowControl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AD505A">
              <w:rPr>
                <w:sz w:val="18"/>
                <w:szCs w:val="18"/>
              </w:rPr>
              <w:t>Оценка</w:t>
            </w:r>
          </w:p>
          <w:p w14:paraId="3162CEC2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AD505A">
              <w:rPr>
                <w:sz w:val="18"/>
                <w:szCs w:val="18"/>
              </w:rPr>
              <w:t>(освоил, не освоил)</w:t>
            </w:r>
          </w:p>
        </w:tc>
      </w:tr>
      <w:tr w:rsidR="00AD505A" w:rsidRPr="00AD505A" w14:paraId="3D6A4B1C" w14:textId="77777777" w:rsidTr="00991C8B">
        <w:trPr>
          <w:trHeight w:val="193"/>
        </w:trPr>
        <w:tc>
          <w:tcPr>
            <w:tcW w:w="100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BE8DBE7" w14:textId="77777777" w:rsidR="00AD505A" w:rsidRPr="00AD505A" w:rsidRDefault="00AD505A" w:rsidP="00AD505A">
            <w:pPr>
              <w:widowControl/>
              <w:ind w:firstLine="0"/>
              <w:jc w:val="center"/>
              <w:rPr>
                <w:bCs/>
                <w:i/>
                <w:sz w:val="18"/>
                <w:szCs w:val="18"/>
                <w:lang w:eastAsia="ar-SA"/>
              </w:rPr>
            </w:pPr>
            <w:r w:rsidRPr="00AD505A">
              <w:rPr>
                <w:sz w:val="18"/>
                <w:szCs w:val="18"/>
              </w:rPr>
              <w:t>ПМ 05 Проведение лабораторных гистологических исследований</w:t>
            </w:r>
          </w:p>
        </w:tc>
        <w:tc>
          <w:tcPr>
            <w:tcW w:w="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48F84C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1DC8876B" w14:textId="77777777" w:rsidTr="00991C8B">
        <w:trPr>
          <w:trHeight w:val="1815"/>
        </w:trPr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1D0404C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ПК 5.1. Готовить рабочее место для проведения лабораторных гистологических исследований.</w:t>
            </w:r>
          </w:p>
          <w:p w14:paraId="1D3F7642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26A882DE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29B13DA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0F977362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40323B29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2147573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выбор  необходимого оборудования, реактивов для проведения исследования;</w:t>
            </w:r>
          </w:p>
          <w:p w14:paraId="45EAA9A6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 соблюдение условий  подготовки материала, реактивов, лабораторной посуды и аппаратуры для гистологического исследования;</w:t>
            </w:r>
          </w:p>
          <w:p w14:paraId="567B1C38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соответствие рабочего места для проведения этапов гистологических исследований  методикам  работы и правилам техники безопасности.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68528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4B5F3030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096AEBDF" w14:textId="77777777" w:rsidTr="00991C8B">
        <w:trPr>
          <w:trHeight w:val="2178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0FFCF8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 xml:space="preserve">ПК 5.2. Готовить препараты для лабораторных гистологических исследований биологических материалов и оценивать их качество. </w:t>
            </w:r>
          </w:p>
          <w:p w14:paraId="60C8C4E8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1136DCD7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0C2CE72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оценка  выполнения  техники гистологической обработки тканей и изготовления микропрепаратов для гистологического исследований;</w:t>
            </w:r>
          </w:p>
          <w:p w14:paraId="4C769094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алгоритма приготовления гистологических препаратов;</w:t>
            </w:r>
          </w:p>
          <w:p w14:paraId="7B955B33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 правильная оценка качества приготовленных препаратов с определением тканевой и органной принадлежности;</w:t>
            </w:r>
          </w:p>
          <w:p w14:paraId="2BD8AC3D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правил техники безопасности и санитарно-эпидемического режима при работе в лаборатории;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546B9D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6BB13C80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7685FF26" w14:textId="77777777" w:rsidTr="00991C8B">
        <w:trPr>
          <w:trHeight w:val="2110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5E776BE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ПК 5.3. Регистрировать результаты гистологических исследований.</w:t>
            </w:r>
          </w:p>
          <w:p w14:paraId="7BC341B8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0CBD22DD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4EEF24DE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47663569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71BD20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правил оформления и регистрации медицинской документации;</w:t>
            </w:r>
          </w:p>
          <w:p w14:paraId="41559BC1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 правил ведения медицинской документации.</w:t>
            </w:r>
          </w:p>
          <w:p w14:paraId="0C4517F4" w14:textId="77777777" w:rsidR="00AD505A" w:rsidRPr="00AD505A" w:rsidRDefault="00AD505A" w:rsidP="00AD505A">
            <w:pPr>
              <w:widowControl/>
              <w:suppressAutoHyphens/>
              <w:spacing w:line="276" w:lineRule="auto"/>
              <w:ind w:firstLine="0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-использование нормативных документов при регистрации исследований;</w:t>
            </w:r>
          </w:p>
          <w:p w14:paraId="51B4A124" w14:textId="77777777" w:rsidR="00AD505A" w:rsidRPr="00AD505A" w:rsidRDefault="00AD505A" w:rsidP="00AD505A">
            <w:pPr>
              <w:widowControl/>
              <w:suppressAutoHyphens/>
              <w:spacing w:line="276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 xml:space="preserve"> - использование информационных технологий при ведении учетно-отчетной документации</w:t>
            </w:r>
            <w:r w:rsidRPr="00AD505A">
              <w:rPr>
                <w:color w:val="000000"/>
                <w:sz w:val="18"/>
                <w:szCs w:val="18"/>
              </w:rPr>
              <w:t>;</w:t>
            </w:r>
          </w:p>
          <w:p w14:paraId="1996B015" w14:textId="77777777" w:rsidR="00AD505A" w:rsidRPr="00AD505A" w:rsidRDefault="00AD505A" w:rsidP="00AD505A">
            <w:pPr>
              <w:widowControl/>
              <w:suppressAutoHyphens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color w:val="000000"/>
                <w:sz w:val="18"/>
                <w:szCs w:val="18"/>
              </w:rPr>
              <w:t>- соответствие оформления медицинской документации установленным требованиям.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EDCC7A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71CA3CA8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6C35AD36" w14:textId="77777777" w:rsidTr="00991C8B">
        <w:trPr>
          <w:trHeight w:val="2329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D9A5A41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 xml:space="preserve">ПК 5.4. Проводить утилизацию отработанного материала, дезинфекцию и стерилизацию использованной лабораторной посуды, инструментария, средств защиты. </w:t>
            </w:r>
          </w:p>
          <w:p w14:paraId="7585366B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28599A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соответствие выбранного метода и способа дезинфекции и стерилизации отработанного материала,  использованной лабораторной посуды, инструментария, средств защиты поставленным задачам и санитарным нормам и правилам;</w:t>
            </w:r>
          </w:p>
          <w:p w14:paraId="2A64CCBA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соответствие проведения дезинфекции и стерилизации инструкциям;</w:t>
            </w:r>
          </w:p>
          <w:p w14:paraId="780EB75C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правил утилизации отработанного материала,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9D42AD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1713C33D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AD505A" w:rsidRPr="00AD505A" w14:paraId="6DF83B24" w14:textId="77777777" w:rsidTr="00991C8B">
        <w:trPr>
          <w:trHeight w:val="1451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242D758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lastRenderedPageBreak/>
              <w:t>ПК 5.5. Архивировать оставшийся после исследования материал.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94C2602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 знание правил хранения фиксированных тканей, органов, блоков и микропрепаратов в архиве;</w:t>
            </w:r>
          </w:p>
          <w:p w14:paraId="395AE8CD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>- соблюдение  правил хранения фиксированных тканей, органов, блоков и микропрепаратов в архиве;</w:t>
            </w:r>
          </w:p>
          <w:p w14:paraId="6FA1E4A6" w14:textId="77777777" w:rsidR="00AD505A" w:rsidRPr="00AD505A" w:rsidRDefault="00AD505A" w:rsidP="00AD505A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AD505A">
              <w:rPr>
                <w:sz w:val="18"/>
                <w:szCs w:val="18"/>
              </w:rPr>
              <w:t xml:space="preserve"> - соблюдение правил выдачи блоков, микропрепаратов в другие лечебные учреждения и их возвращения.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CDAEE3" w14:textId="77777777" w:rsidR="00AD505A" w:rsidRPr="00AD505A" w:rsidRDefault="00AD505A" w:rsidP="00AD505A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DBB1A99" w14:textId="77777777" w:rsidR="00AD505A" w:rsidRPr="00AD505A" w:rsidRDefault="00AD505A" w:rsidP="00AD505A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</w:tbl>
    <w:p w14:paraId="6701D2EE" w14:textId="77777777" w:rsidR="00AD505A" w:rsidRPr="00AD505A" w:rsidRDefault="00AD505A" w:rsidP="00AD505A">
      <w:pPr>
        <w:widowControl/>
        <w:ind w:firstLine="0"/>
        <w:jc w:val="left"/>
      </w:pPr>
      <w:r w:rsidRPr="00AD505A">
        <w:t>Средний балл _______________________________</w:t>
      </w:r>
    </w:p>
    <w:p w14:paraId="4C05E23B" w14:textId="77777777" w:rsidR="00AD505A" w:rsidRPr="00AD505A" w:rsidRDefault="00AD505A" w:rsidP="00AD505A">
      <w:pPr>
        <w:widowControl/>
        <w:ind w:firstLine="0"/>
        <w:jc w:val="left"/>
      </w:pPr>
      <w:r w:rsidRPr="00AD505A">
        <w:t>Инструкция для эксперта: оценка выводится по «5»-балльной системе</w:t>
      </w:r>
    </w:p>
    <w:p w14:paraId="18C4CF3F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оценка «5» - сдал правильно оформленную документацию;</w:t>
      </w:r>
    </w:p>
    <w:p w14:paraId="514F673F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оценка «4» - допустил недочеты в оформлении документации;</w:t>
      </w:r>
    </w:p>
    <w:p w14:paraId="6E38C10A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оценка «3» - допустил ошибки в оформлении документации;</w:t>
      </w:r>
    </w:p>
    <w:p w14:paraId="12527EB8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оценка «2» - не оформил документацию;</w:t>
      </w:r>
    </w:p>
    <w:p w14:paraId="01D4037B" w14:textId="77777777" w:rsidR="00AD505A" w:rsidRPr="00AD505A" w:rsidRDefault="00AD505A" w:rsidP="00AD505A">
      <w:pPr>
        <w:widowControl/>
        <w:ind w:firstLine="0"/>
        <w:jc w:val="left"/>
      </w:pPr>
    </w:p>
    <w:p w14:paraId="3D9646B9" w14:textId="77777777" w:rsidR="00AD505A" w:rsidRPr="00AD505A" w:rsidRDefault="00AD505A" w:rsidP="00AD505A">
      <w:pPr>
        <w:widowControl/>
        <w:ind w:firstLine="0"/>
        <w:jc w:val="left"/>
      </w:pPr>
    </w:p>
    <w:p w14:paraId="4923F429" w14:textId="77777777" w:rsidR="00AD505A" w:rsidRPr="00AD505A" w:rsidRDefault="00AD505A" w:rsidP="00AD505A">
      <w:pPr>
        <w:widowControl/>
        <w:ind w:firstLine="0"/>
        <w:jc w:val="left"/>
      </w:pPr>
    </w:p>
    <w:p w14:paraId="035AA848" w14:textId="77777777" w:rsidR="00AD505A" w:rsidRPr="00AD505A" w:rsidRDefault="00AD505A" w:rsidP="00AD505A">
      <w:pPr>
        <w:widowControl/>
        <w:ind w:firstLine="0"/>
        <w:jc w:val="left"/>
      </w:pPr>
    </w:p>
    <w:p w14:paraId="47F68E66" w14:textId="77777777" w:rsidR="00AD505A" w:rsidRPr="00AD505A" w:rsidRDefault="00AD505A" w:rsidP="00AD505A">
      <w:pPr>
        <w:widowControl/>
        <w:ind w:firstLine="0"/>
        <w:jc w:val="left"/>
      </w:pPr>
      <w:r w:rsidRPr="00AD505A">
        <w:t>Руководитель  практики   от МО           ____________________________       __________         (должность,)                                                                   (Ф.И.О. полностью)      (подпись)</w:t>
      </w:r>
    </w:p>
    <w:p w14:paraId="58C1BA64" w14:textId="77777777" w:rsidR="00AD505A" w:rsidRPr="00AD505A" w:rsidRDefault="00AD505A" w:rsidP="00AD505A">
      <w:pPr>
        <w:widowControl/>
        <w:ind w:firstLine="0"/>
        <w:jc w:val="center"/>
      </w:pPr>
    </w:p>
    <w:p w14:paraId="1B187848" w14:textId="77777777" w:rsidR="00AD505A" w:rsidRPr="00AD505A" w:rsidRDefault="00AD505A" w:rsidP="00AD505A">
      <w:pPr>
        <w:widowControl/>
        <w:ind w:firstLine="0"/>
        <w:jc w:val="left"/>
        <w:rPr>
          <w:lang w:eastAsia="ar-SA"/>
        </w:rPr>
      </w:pPr>
      <w:r w:rsidRPr="00AD505A">
        <w:t>м.п.</w:t>
      </w:r>
    </w:p>
    <w:p w14:paraId="14CB0F7E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4D1E0421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1391380A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451F8723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659029B2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AD505A" w:rsidRPr="00AD505A" w14:paraId="72408DFF" w14:textId="77777777" w:rsidTr="00991C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85A7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en-US"/>
              </w:rPr>
            </w:pPr>
            <w:r w:rsidRPr="00AD505A">
              <w:t>Вид зачетной документации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3867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en-US"/>
              </w:rPr>
            </w:pPr>
            <w:r w:rsidRPr="00AD505A">
              <w:rPr>
                <w:lang w:eastAsia="en-US"/>
              </w:rPr>
              <w:t>Оценка</w:t>
            </w:r>
          </w:p>
        </w:tc>
      </w:tr>
      <w:tr w:rsidR="00AD505A" w:rsidRPr="00AD505A" w14:paraId="41384DA6" w14:textId="77777777" w:rsidTr="00991C8B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73E3" w14:textId="77777777" w:rsidR="00AD505A" w:rsidRPr="00AD505A" w:rsidRDefault="00AD505A" w:rsidP="00AD505A">
            <w:pPr>
              <w:widowControl/>
              <w:numPr>
                <w:ilvl w:val="0"/>
                <w:numId w:val="13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AD505A">
              <w:rPr>
                <w:rFonts w:eastAsia="Calibri"/>
                <w:lang w:eastAsia="en-US"/>
              </w:rPr>
              <w:t>Дневник практики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95DF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  <w:tr w:rsidR="00AD505A" w:rsidRPr="00AD505A" w14:paraId="2D3E575E" w14:textId="77777777" w:rsidTr="00991C8B">
        <w:trPr>
          <w:trHeight w:val="2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B7A4" w14:textId="77777777" w:rsidR="00AD505A" w:rsidRPr="00AD505A" w:rsidRDefault="00AD505A" w:rsidP="00AD505A">
            <w:pPr>
              <w:widowControl/>
              <w:numPr>
                <w:ilvl w:val="0"/>
                <w:numId w:val="13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AD505A">
              <w:rPr>
                <w:rFonts w:eastAsia="Calibri"/>
                <w:lang w:eastAsia="en-US"/>
              </w:rPr>
              <w:t>Характеристика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DC5A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  <w:tr w:rsidR="00AD505A" w:rsidRPr="00AD505A" w14:paraId="3429A8A5" w14:textId="77777777" w:rsidTr="00991C8B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6F7D" w14:textId="77777777" w:rsidR="00AD505A" w:rsidRPr="00AD505A" w:rsidRDefault="00AD505A" w:rsidP="00AD505A">
            <w:pPr>
              <w:widowControl/>
              <w:numPr>
                <w:ilvl w:val="0"/>
                <w:numId w:val="13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AD505A">
              <w:rPr>
                <w:rFonts w:eastAsia="Calibri"/>
                <w:lang w:eastAsia="en-US"/>
              </w:rPr>
              <w:t>Отчет обучающегося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ED0B" w14:textId="77777777" w:rsidR="00AD505A" w:rsidRPr="00AD505A" w:rsidRDefault="00AD505A" w:rsidP="00AD505A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</w:tbl>
    <w:p w14:paraId="3D37A020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  <w:rPr>
          <w:lang w:eastAsia="ar-SA"/>
        </w:rPr>
      </w:pPr>
    </w:p>
    <w:p w14:paraId="1A06D1D4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12AC8291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</w:p>
    <w:p w14:paraId="7F19B243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</w:pPr>
      <w:r w:rsidRPr="00AD505A">
        <w:t xml:space="preserve"> Руководитель практики от </w:t>
      </w:r>
    </w:p>
    <w:p w14:paraId="17D8C062" w14:textId="77777777" w:rsidR="00AD505A" w:rsidRPr="00AD505A" w:rsidRDefault="00AD505A" w:rsidP="00AD505A">
      <w:pPr>
        <w:widowControl/>
        <w:tabs>
          <w:tab w:val="left" w:pos="0"/>
          <w:tab w:val="left" w:pos="1134"/>
        </w:tabs>
        <w:ind w:firstLine="0"/>
        <w:jc w:val="left"/>
        <w:rPr>
          <w:rFonts w:eastAsia="Calibri"/>
          <w:lang w:eastAsia="en-US"/>
        </w:rPr>
      </w:pPr>
      <w:r w:rsidRPr="00AD505A">
        <w:t>ГАПОУ РБ «Уфимский медицинский колледж»  ______________________________</w:t>
      </w:r>
    </w:p>
    <w:p w14:paraId="715935CF" w14:textId="77777777" w:rsidR="00AD505A" w:rsidRPr="00AD505A" w:rsidRDefault="00AD505A" w:rsidP="00AD5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lang w:eastAsia="ar-SA"/>
        </w:rPr>
      </w:pPr>
    </w:p>
    <w:p w14:paraId="0672279C" w14:textId="77777777" w:rsidR="00AD505A" w:rsidRPr="00AD505A" w:rsidRDefault="00AD505A" w:rsidP="00AD5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sz w:val="28"/>
          <w:szCs w:val="28"/>
          <w:lang w:eastAsia="ar-SA"/>
        </w:rPr>
      </w:pPr>
    </w:p>
    <w:p w14:paraId="6466443E" w14:textId="77777777" w:rsidR="00AD505A" w:rsidRPr="00AD505A" w:rsidRDefault="00AD505A" w:rsidP="00AD5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sz w:val="28"/>
          <w:szCs w:val="28"/>
          <w:lang w:eastAsia="ar-SA"/>
        </w:rPr>
      </w:pPr>
    </w:p>
    <w:p w14:paraId="4254DDAF" w14:textId="77777777" w:rsidR="00AD505A" w:rsidRPr="00AD505A" w:rsidRDefault="00AD505A" w:rsidP="00AD505A">
      <w:pPr>
        <w:widowControl/>
        <w:ind w:firstLine="0"/>
        <w:jc w:val="center"/>
        <w:rPr>
          <w:bCs/>
          <w:highlight w:val="yellow"/>
        </w:rPr>
        <w:sectPr w:rsidR="00AD505A" w:rsidRPr="00AD505A" w:rsidSect="00991C8B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4CC95046" w14:textId="77777777" w:rsidR="00AD505A" w:rsidRPr="00AD505A" w:rsidRDefault="00AD505A" w:rsidP="00AD505A">
      <w:pPr>
        <w:widowControl/>
        <w:ind w:firstLine="0"/>
        <w:jc w:val="right"/>
        <w:rPr>
          <w:sz w:val="20"/>
          <w:szCs w:val="20"/>
        </w:rPr>
      </w:pPr>
      <w:r w:rsidRPr="00AD505A">
        <w:rPr>
          <w:sz w:val="20"/>
          <w:szCs w:val="20"/>
        </w:rPr>
        <w:lastRenderedPageBreak/>
        <w:t>Приложение 6</w:t>
      </w:r>
    </w:p>
    <w:p w14:paraId="62197521" w14:textId="77777777" w:rsidR="00AD505A" w:rsidRPr="00AD505A" w:rsidRDefault="00AD505A" w:rsidP="00AD505A">
      <w:pPr>
        <w:widowControl/>
        <w:ind w:firstLine="0"/>
        <w:jc w:val="center"/>
      </w:pPr>
      <w:r w:rsidRPr="00AD505A">
        <w:t>ОТЧЕТ ПО ПРОИЗВОДСТВЕННОЙ ПРАКТИКЕ</w:t>
      </w:r>
    </w:p>
    <w:p w14:paraId="05AF5BD1" w14:textId="77777777" w:rsidR="00AD505A" w:rsidRPr="00AD505A" w:rsidRDefault="00AD505A" w:rsidP="00AD505A">
      <w:pPr>
        <w:widowControl/>
        <w:spacing w:line="276" w:lineRule="auto"/>
        <w:ind w:firstLine="0"/>
        <w:jc w:val="center"/>
        <w:rPr>
          <w:bCs/>
        </w:rPr>
      </w:pPr>
      <w:r w:rsidRPr="00AD505A">
        <w:rPr>
          <w:bCs/>
        </w:rPr>
        <w:t>(по профилю специальности)</w:t>
      </w:r>
    </w:p>
    <w:p w14:paraId="336218D3" w14:textId="77777777" w:rsidR="00AD505A" w:rsidRPr="00AD505A" w:rsidRDefault="00AD505A" w:rsidP="00AD505A">
      <w:pPr>
        <w:widowControl/>
        <w:ind w:firstLine="0"/>
        <w:jc w:val="left"/>
      </w:pPr>
    </w:p>
    <w:p w14:paraId="3CFA044B" w14:textId="5F6EB2A4" w:rsidR="00AD505A" w:rsidRPr="00AD505A" w:rsidRDefault="00604BB0" w:rsidP="00AD505A">
      <w:pPr>
        <w:widowControl/>
        <w:ind w:firstLine="0"/>
        <w:jc w:val="left"/>
        <w:rPr>
          <w:b/>
        </w:rPr>
      </w:pPr>
      <w:r>
        <w:rPr>
          <w:color w:val="000000"/>
        </w:rPr>
        <w:t>ПМ. 03 Выполнение микробиологических лабораторных исследований первой и второй категории сложности</w:t>
      </w:r>
    </w:p>
    <w:p w14:paraId="5E839593" w14:textId="77777777" w:rsidR="00AD505A" w:rsidRPr="00AD505A" w:rsidRDefault="00AD505A" w:rsidP="00AD505A">
      <w:pPr>
        <w:widowControl/>
        <w:ind w:firstLine="0"/>
      </w:pPr>
      <w:r w:rsidRPr="00AD505A">
        <w:t xml:space="preserve">Специальность  31.02.03 Лабораторная диагностика </w:t>
      </w:r>
    </w:p>
    <w:p w14:paraId="790E0A8E" w14:textId="77777777" w:rsidR="00AD505A" w:rsidRPr="00AD505A" w:rsidRDefault="00AD505A" w:rsidP="00AD505A">
      <w:pPr>
        <w:widowControl/>
        <w:ind w:firstLine="0"/>
        <w:jc w:val="left"/>
      </w:pPr>
      <w:r w:rsidRPr="00AD505A">
        <w:t>Ф.И.О. обучающегося ___________________________________________________________</w:t>
      </w:r>
    </w:p>
    <w:p w14:paraId="2AB7E7D7" w14:textId="77777777" w:rsidR="00AD505A" w:rsidRPr="00AD505A" w:rsidRDefault="00AD505A" w:rsidP="00AD505A">
      <w:pPr>
        <w:widowControl/>
        <w:ind w:firstLine="0"/>
      </w:pPr>
      <w:r w:rsidRPr="00AD505A">
        <w:t>Группа_____  Курс _______</w:t>
      </w:r>
    </w:p>
    <w:p w14:paraId="6C45FF7D" w14:textId="77777777" w:rsidR="00AD505A" w:rsidRPr="00AD505A" w:rsidRDefault="00AD505A" w:rsidP="00AD505A">
      <w:pPr>
        <w:widowControl/>
        <w:ind w:firstLine="0"/>
      </w:pPr>
      <w:r w:rsidRPr="00AD505A">
        <w:t>Сроки производственной практики с _________по __________ 20____г.</w:t>
      </w:r>
    </w:p>
    <w:p w14:paraId="54675D30" w14:textId="77777777" w:rsidR="00AD505A" w:rsidRPr="00AD505A" w:rsidRDefault="00AD505A" w:rsidP="00AD505A">
      <w:pPr>
        <w:widowControl/>
        <w:ind w:firstLine="0"/>
        <w:jc w:val="left"/>
      </w:pPr>
      <w:r w:rsidRPr="00AD505A">
        <w:t>На базе ________________________________________________________________________</w:t>
      </w:r>
    </w:p>
    <w:p w14:paraId="1C6EE12B" w14:textId="77777777" w:rsidR="00AD505A" w:rsidRPr="00AD505A" w:rsidRDefault="00AD505A" w:rsidP="00AD505A">
      <w:pPr>
        <w:widowControl/>
        <w:ind w:firstLine="0"/>
      </w:pPr>
      <w:r w:rsidRPr="00AD505A">
        <w:t>Города_______________________________________________________________________</w:t>
      </w:r>
    </w:p>
    <w:p w14:paraId="64C0E338" w14:textId="77777777" w:rsidR="00AD505A" w:rsidRPr="00AD505A" w:rsidRDefault="00AD505A" w:rsidP="00AD505A">
      <w:pPr>
        <w:widowControl/>
        <w:ind w:firstLine="0"/>
      </w:pPr>
      <w:r w:rsidRPr="00AD505A">
        <w:t>За время прохождения практики выполнены следующие объемы работ:</w:t>
      </w:r>
    </w:p>
    <w:p w14:paraId="56D9C8D0" w14:textId="77777777" w:rsidR="00AD505A" w:rsidRPr="00AD505A" w:rsidRDefault="00AD505A" w:rsidP="00AD505A">
      <w:pPr>
        <w:widowControl/>
        <w:ind w:firstLine="0"/>
      </w:pPr>
    </w:p>
    <w:p w14:paraId="7BF9BBDC" w14:textId="77777777" w:rsidR="00AD505A" w:rsidRPr="00AD505A" w:rsidRDefault="00AD505A" w:rsidP="00AD505A">
      <w:pPr>
        <w:widowControl/>
        <w:ind w:firstLine="0"/>
      </w:pPr>
      <w:r w:rsidRPr="00AD505A">
        <w:t>А. Цифровой отчет</w:t>
      </w:r>
    </w:p>
    <w:p w14:paraId="36A8E121" w14:textId="77777777" w:rsidR="00AD505A" w:rsidRPr="00AD505A" w:rsidRDefault="00AD505A" w:rsidP="00AD505A">
      <w:pPr>
        <w:widowControl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7430"/>
        <w:gridCol w:w="1607"/>
      </w:tblGrid>
      <w:tr w:rsidR="00AD505A" w:rsidRPr="00AD505A" w14:paraId="1A3FE282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92B9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t>№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6D9F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t>Содержание работы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18E5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t>Объем</w:t>
            </w:r>
          </w:p>
        </w:tc>
      </w:tr>
      <w:tr w:rsidR="00AD505A" w:rsidRPr="00AD505A" w14:paraId="396EFCA6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5C7C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D0EC" w14:textId="77777777" w:rsidR="00AD505A" w:rsidRPr="00AD505A" w:rsidRDefault="00AD505A" w:rsidP="00AD505A">
            <w:pPr>
              <w:widowControl/>
              <w:ind w:firstLine="0"/>
              <w:jc w:val="left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B957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</w:pPr>
          </w:p>
        </w:tc>
      </w:tr>
      <w:tr w:rsidR="00AD505A" w:rsidRPr="00AD505A" w14:paraId="130503E0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2F10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72F3" w14:textId="00251CC6" w:rsidR="00AD505A" w:rsidRPr="00AD505A" w:rsidRDefault="00604BB0" w:rsidP="00AD505A">
            <w:pPr>
              <w:widowControl/>
              <w:suppressAutoHyphens/>
              <w:ind w:firstLine="0"/>
              <w:rPr>
                <w:lang w:eastAsia="ar-SA"/>
              </w:rPr>
            </w:pPr>
            <w:r>
              <w:rPr>
                <w:color w:val="000000"/>
              </w:rPr>
              <w:t>ПМ. 03 Выполнение микробиологических лабораторных исследований первой и второй категории сложности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8A99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88A4D20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5841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1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21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C24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5BB98FFA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9FF6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2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8A52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191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11E68A1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623A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3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74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34F5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9CB79E6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C938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4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564B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32C5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58BA2F39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73A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5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982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50A8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0D061EAF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70A6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6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936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7D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20D60AF8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D60C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AD505A">
              <w:rPr>
                <w:lang w:eastAsia="ar-SA"/>
              </w:rPr>
              <w:t>7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6638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66B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35648566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7E12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584D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AB2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7F3A2FFE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5F83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0D09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1A69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3A821084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1B3B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9F4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D9A2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9D5494E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6AAD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36B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78A5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FD24C91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F673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6DB2" w14:textId="77777777" w:rsidR="00AD505A" w:rsidRPr="00AD505A" w:rsidRDefault="00AD505A" w:rsidP="00AD505A">
            <w:pPr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3049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49D6679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2DAB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E8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60AC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0A93929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0E71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E0C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7F4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E07D05F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8B1F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0B10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46B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16FD382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B530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C2C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1E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0E9857A4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E73D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CDCC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059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7F4E288B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EEDF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EA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1B2C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739E6C59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5A39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34F7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D61A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14C2D4E8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886C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54E7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E83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41CB4906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7CBC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F177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52C6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22FCFA53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55E1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6564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033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AD505A" w:rsidRPr="00AD505A" w14:paraId="600A5D83" w14:textId="77777777" w:rsidTr="00991C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F4CD" w14:textId="77777777" w:rsidR="00AD505A" w:rsidRPr="00AD505A" w:rsidRDefault="00AD505A" w:rsidP="00AD505A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5494" w14:textId="77777777" w:rsidR="00AD505A" w:rsidRPr="00AD505A" w:rsidRDefault="00AD505A" w:rsidP="00AD505A">
            <w:pPr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B87E" w14:textId="77777777" w:rsidR="00AD505A" w:rsidRPr="00AD505A" w:rsidRDefault="00AD505A" w:rsidP="00AD505A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</w:tbl>
    <w:p w14:paraId="08B25D15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  <w:rPr>
          <w:lang w:eastAsia="ar-SA"/>
        </w:rPr>
      </w:pPr>
    </w:p>
    <w:p w14:paraId="3DA9B716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</w:pPr>
    </w:p>
    <w:p w14:paraId="32E19345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</w:pPr>
    </w:p>
    <w:p w14:paraId="12DB9476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</w:pPr>
      <w:r w:rsidRPr="00AD505A">
        <w:br w:type="page"/>
      </w:r>
      <w:r w:rsidRPr="00AD505A">
        <w:lastRenderedPageBreak/>
        <w:t>Б. Текстовой отчет:</w:t>
      </w:r>
    </w:p>
    <w:p w14:paraId="0CDB36E8" w14:textId="77777777" w:rsidR="00AD505A" w:rsidRPr="00AD505A" w:rsidRDefault="00AD505A" w:rsidP="00AD505A">
      <w:pPr>
        <w:widowControl/>
        <w:pBdr>
          <w:bottom w:val="single" w:sz="12" w:space="1" w:color="auto"/>
        </w:pBdr>
        <w:ind w:firstLine="0"/>
      </w:pPr>
    </w:p>
    <w:p w14:paraId="50D6130F" w14:textId="77777777" w:rsidR="00AD505A" w:rsidRPr="00AD505A" w:rsidRDefault="00AD505A" w:rsidP="00AD505A">
      <w:pPr>
        <w:widowControl/>
        <w:ind w:firstLine="0"/>
      </w:pPr>
    </w:p>
    <w:p w14:paraId="3FA609CE" w14:textId="77777777" w:rsidR="00AD505A" w:rsidRPr="00AD505A" w:rsidRDefault="00AD505A" w:rsidP="00AD505A">
      <w:pPr>
        <w:widowControl/>
        <w:ind w:firstLine="0"/>
        <w:jc w:val="left"/>
      </w:pPr>
      <w:r w:rsidRPr="00AD505A">
        <w:t>Выполнение каких видов работ осваивалось успешнее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D2F821" w14:textId="77777777" w:rsidR="00AD505A" w:rsidRPr="00AD505A" w:rsidRDefault="00AD505A" w:rsidP="00AD505A">
      <w:pPr>
        <w:widowControl/>
        <w:ind w:firstLine="0"/>
      </w:pPr>
    </w:p>
    <w:p w14:paraId="3B85F117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Оцените эффективность Вашей самостоятельной работы на практик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7ED6CD" w14:textId="77777777" w:rsidR="00AD505A" w:rsidRPr="00AD505A" w:rsidRDefault="00AD505A" w:rsidP="00AD505A">
      <w:pPr>
        <w:widowControl/>
        <w:ind w:firstLine="0"/>
      </w:pPr>
    </w:p>
    <w:p w14:paraId="490328F9" w14:textId="77777777" w:rsidR="00AD505A" w:rsidRPr="00AD505A" w:rsidRDefault="00AD505A" w:rsidP="00AD505A">
      <w:pPr>
        <w:widowControl/>
        <w:ind w:firstLine="0"/>
        <w:jc w:val="left"/>
      </w:pPr>
      <w:r w:rsidRPr="00AD505A">
        <w:t>Оцените помощь и отношение сотрудников отделен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47C2A2" w14:textId="77777777" w:rsidR="00AD505A" w:rsidRPr="00AD505A" w:rsidRDefault="00AD505A" w:rsidP="00AD505A">
      <w:pPr>
        <w:widowControl/>
        <w:ind w:firstLine="0"/>
      </w:pPr>
    </w:p>
    <w:p w14:paraId="71028316" w14:textId="77777777" w:rsidR="00AD505A" w:rsidRPr="00AD505A" w:rsidRDefault="00AD505A" w:rsidP="00AD505A">
      <w:pPr>
        <w:widowControl/>
        <w:ind w:firstLine="0"/>
        <w:jc w:val="left"/>
      </w:pPr>
      <w:r w:rsidRPr="00AD505A">
        <w:t>Если бы предложили во время следующей производственной практике работать в этом отделении, согласились бы Вы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6BD2B7" w14:textId="77777777" w:rsidR="00AD505A" w:rsidRPr="00AD505A" w:rsidRDefault="00AD505A" w:rsidP="00AD505A">
      <w:pPr>
        <w:widowControl/>
        <w:ind w:firstLine="0"/>
      </w:pPr>
    </w:p>
    <w:p w14:paraId="2B7F635D" w14:textId="77777777" w:rsidR="00AD505A" w:rsidRPr="00AD505A" w:rsidRDefault="00AD505A" w:rsidP="00AD505A">
      <w:pPr>
        <w:widowControl/>
        <w:ind w:firstLine="0"/>
      </w:pPr>
    </w:p>
    <w:p w14:paraId="5113B90E" w14:textId="77777777" w:rsidR="00AD505A" w:rsidRPr="00AD505A" w:rsidRDefault="00AD505A" w:rsidP="00AD505A">
      <w:pPr>
        <w:widowControl/>
        <w:ind w:firstLine="0"/>
      </w:pPr>
    </w:p>
    <w:p w14:paraId="7CAF38DB" w14:textId="77777777" w:rsidR="00AD505A" w:rsidRPr="00AD505A" w:rsidRDefault="00AD505A" w:rsidP="00AD505A">
      <w:pPr>
        <w:widowControl/>
        <w:ind w:firstLine="0"/>
      </w:pPr>
    </w:p>
    <w:p w14:paraId="6925238A" w14:textId="77777777" w:rsidR="00AD505A" w:rsidRPr="00AD505A" w:rsidRDefault="00AD505A" w:rsidP="00AD505A">
      <w:pPr>
        <w:widowControl/>
        <w:ind w:firstLine="0"/>
      </w:pPr>
    </w:p>
    <w:p w14:paraId="50D15A3F" w14:textId="77777777" w:rsidR="00AD505A" w:rsidRPr="00AD505A" w:rsidRDefault="00AD505A" w:rsidP="00AD505A">
      <w:pPr>
        <w:widowControl/>
        <w:ind w:firstLine="0"/>
      </w:pPr>
      <w:r w:rsidRPr="00AD505A">
        <w:t>Дата «____» __________2015г                                   Подпись студента__________________</w:t>
      </w:r>
    </w:p>
    <w:p w14:paraId="0A7FF90F" w14:textId="77777777" w:rsidR="00AD505A" w:rsidRPr="00AD505A" w:rsidRDefault="00AD505A" w:rsidP="00AD505A">
      <w:pPr>
        <w:widowControl/>
        <w:ind w:firstLine="0"/>
      </w:pPr>
    </w:p>
    <w:p w14:paraId="6A826394" w14:textId="77777777" w:rsidR="00AD505A" w:rsidRPr="00AD505A" w:rsidRDefault="00AD505A" w:rsidP="00AD505A">
      <w:pPr>
        <w:widowControl/>
        <w:ind w:firstLine="0"/>
      </w:pPr>
    </w:p>
    <w:p w14:paraId="27330846" w14:textId="77777777" w:rsidR="00AD505A" w:rsidRPr="00AD505A" w:rsidRDefault="00AD505A" w:rsidP="00AD505A">
      <w:pPr>
        <w:widowControl/>
        <w:ind w:firstLine="0"/>
        <w:jc w:val="left"/>
      </w:pPr>
      <w:r w:rsidRPr="00AD505A">
        <w:t>Руководитель практики от медицинской организации _____________/____________________</w:t>
      </w:r>
    </w:p>
    <w:p w14:paraId="6BD1214C" w14:textId="77777777" w:rsidR="00AD505A" w:rsidRPr="00AD505A" w:rsidRDefault="00AD505A" w:rsidP="00AD505A">
      <w:pPr>
        <w:widowControl/>
        <w:ind w:firstLine="0"/>
      </w:pPr>
    </w:p>
    <w:p w14:paraId="50F73F78" w14:textId="77777777" w:rsidR="00AD505A" w:rsidRPr="00AD505A" w:rsidRDefault="00AD505A" w:rsidP="00AD505A">
      <w:pPr>
        <w:widowControl/>
        <w:ind w:firstLine="0"/>
      </w:pPr>
    </w:p>
    <w:p w14:paraId="384AB6C9" w14:textId="77777777" w:rsidR="00AD505A" w:rsidRPr="00AD505A" w:rsidRDefault="00AD505A" w:rsidP="00AD505A">
      <w:pPr>
        <w:widowControl/>
        <w:ind w:firstLine="0"/>
      </w:pPr>
    </w:p>
    <w:p w14:paraId="79BBD856" w14:textId="0AC79C84" w:rsidR="000D3515" w:rsidRDefault="00AD505A" w:rsidP="00AD505A">
      <w:pPr>
        <w:widowControl/>
        <w:ind w:firstLine="0"/>
        <w:jc w:val="center"/>
      </w:pPr>
      <w:r w:rsidRPr="00AD505A">
        <w:t>МП</w:t>
      </w:r>
    </w:p>
    <w:sectPr w:rsidR="000D3515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3039" w14:textId="77777777" w:rsidR="00360B32" w:rsidRDefault="00360B32" w:rsidP="002B0A5F">
      <w:r>
        <w:separator/>
      </w:r>
    </w:p>
  </w:endnote>
  <w:endnote w:type="continuationSeparator" w:id="0">
    <w:p w14:paraId="2A799777" w14:textId="77777777" w:rsidR="00360B32" w:rsidRDefault="00360B32" w:rsidP="002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1B57DD9" w14:textId="77777777" w:rsidR="00991C8B" w:rsidRDefault="00991C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748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3F3" w14:textId="77777777" w:rsidR="00991C8B" w:rsidRDefault="00991C8B">
    <w:pPr>
      <w:pStyle w:val="a7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82EDF" w14:textId="77777777" w:rsidR="00360B32" w:rsidRDefault="00360B32" w:rsidP="002B0A5F">
      <w:r>
        <w:separator/>
      </w:r>
    </w:p>
  </w:footnote>
  <w:footnote w:type="continuationSeparator" w:id="0">
    <w:p w14:paraId="219C3A1F" w14:textId="77777777" w:rsidR="00360B32" w:rsidRDefault="00360B32" w:rsidP="002B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577"/>
    <w:multiLevelType w:val="hybridMultilevel"/>
    <w:tmpl w:val="C164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F3A3125"/>
    <w:multiLevelType w:val="hybridMultilevel"/>
    <w:tmpl w:val="D662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B0C90"/>
    <w:multiLevelType w:val="hybridMultilevel"/>
    <w:tmpl w:val="31166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3D1E4D"/>
    <w:multiLevelType w:val="hybridMultilevel"/>
    <w:tmpl w:val="687CF37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B222A"/>
    <w:multiLevelType w:val="hybridMultilevel"/>
    <w:tmpl w:val="C56A0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D279FA"/>
    <w:multiLevelType w:val="hybridMultilevel"/>
    <w:tmpl w:val="1574744C"/>
    <w:lvl w:ilvl="0" w:tplc="FC921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37788"/>
    <w:multiLevelType w:val="multilevel"/>
    <w:tmpl w:val="1E8A1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448277C5"/>
    <w:multiLevelType w:val="multilevel"/>
    <w:tmpl w:val="220EF7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70D78B7"/>
    <w:multiLevelType w:val="hybridMultilevel"/>
    <w:tmpl w:val="8B2CC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7930D6"/>
    <w:multiLevelType w:val="hybridMultilevel"/>
    <w:tmpl w:val="5458333C"/>
    <w:lvl w:ilvl="0" w:tplc="B7D267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76E54"/>
    <w:multiLevelType w:val="hybridMultilevel"/>
    <w:tmpl w:val="B1B61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C67A41"/>
    <w:multiLevelType w:val="hybridMultilevel"/>
    <w:tmpl w:val="A2B0E43E"/>
    <w:lvl w:ilvl="0" w:tplc="0419001B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B350C"/>
    <w:multiLevelType w:val="hybridMultilevel"/>
    <w:tmpl w:val="B0706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041670"/>
    <w:multiLevelType w:val="hybridMultilevel"/>
    <w:tmpl w:val="E8A2405C"/>
    <w:lvl w:ilvl="0" w:tplc="4B66FF7C">
      <w:start w:val="1"/>
      <w:numFmt w:val="bullet"/>
      <w:lvlText w:val="–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231DDA"/>
    <w:multiLevelType w:val="hybridMultilevel"/>
    <w:tmpl w:val="617AE5C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1D96307"/>
    <w:multiLevelType w:val="hybridMultilevel"/>
    <w:tmpl w:val="FA485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1E0FB7"/>
    <w:multiLevelType w:val="hybridMultilevel"/>
    <w:tmpl w:val="177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EC160F"/>
    <w:multiLevelType w:val="hybridMultilevel"/>
    <w:tmpl w:val="065C5FE4"/>
    <w:lvl w:ilvl="0" w:tplc="95404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6"/>
  </w:num>
  <w:num w:numId="5">
    <w:abstractNumId w:val="18"/>
  </w:num>
  <w:num w:numId="6">
    <w:abstractNumId w:val="0"/>
  </w:num>
  <w:num w:numId="7">
    <w:abstractNumId w:val="11"/>
  </w:num>
  <w:num w:numId="8">
    <w:abstractNumId w:val="9"/>
  </w:num>
  <w:num w:numId="9">
    <w:abstractNumId w:val="15"/>
  </w:num>
  <w:num w:numId="10">
    <w:abstractNumId w:val="7"/>
  </w:num>
  <w:num w:numId="11">
    <w:abstractNumId w:val="3"/>
  </w:num>
  <w:num w:numId="12">
    <w:abstractNumId w:val="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4"/>
  </w:num>
  <w:num w:numId="17">
    <w:abstractNumId w:val="8"/>
  </w:num>
  <w:num w:numId="18">
    <w:abstractNumId w:val="5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C2A"/>
    <w:rsid w:val="000022B7"/>
    <w:rsid w:val="0003735D"/>
    <w:rsid w:val="000533B4"/>
    <w:rsid w:val="00060551"/>
    <w:rsid w:val="000776B7"/>
    <w:rsid w:val="00077DD0"/>
    <w:rsid w:val="000B4391"/>
    <w:rsid w:val="000B7411"/>
    <w:rsid w:val="000B74AA"/>
    <w:rsid w:val="000D3515"/>
    <w:rsid w:val="000E21D9"/>
    <w:rsid w:val="000F297D"/>
    <w:rsid w:val="001048A3"/>
    <w:rsid w:val="0010621F"/>
    <w:rsid w:val="001275EA"/>
    <w:rsid w:val="0014441C"/>
    <w:rsid w:val="00151DD6"/>
    <w:rsid w:val="001607AF"/>
    <w:rsid w:val="001715DC"/>
    <w:rsid w:val="001803A3"/>
    <w:rsid w:val="001A105E"/>
    <w:rsid w:val="001C728A"/>
    <w:rsid w:val="001E7FC1"/>
    <w:rsid w:val="0024091F"/>
    <w:rsid w:val="00291AAA"/>
    <w:rsid w:val="002B0A5F"/>
    <w:rsid w:val="002C36BB"/>
    <w:rsid w:val="00347D0E"/>
    <w:rsid w:val="003517EA"/>
    <w:rsid w:val="00360B32"/>
    <w:rsid w:val="00362349"/>
    <w:rsid w:val="003633ED"/>
    <w:rsid w:val="00377953"/>
    <w:rsid w:val="0039286A"/>
    <w:rsid w:val="003D4A0F"/>
    <w:rsid w:val="004376FC"/>
    <w:rsid w:val="00453C09"/>
    <w:rsid w:val="00460D53"/>
    <w:rsid w:val="00461143"/>
    <w:rsid w:val="00462D62"/>
    <w:rsid w:val="00483777"/>
    <w:rsid w:val="004874D8"/>
    <w:rsid w:val="004A4332"/>
    <w:rsid w:val="004B45D4"/>
    <w:rsid w:val="004C2B14"/>
    <w:rsid w:val="004F707F"/>
    <w:rsid w:val="0051479B"/>
    <w:rsid w:val="00531598"/>
    <w:rsid w:val="005542D1"/>
    <w:rsid w:val="005760D0"/>
    <w:rsid w:val="005A1BB5"/>
    <w:rsid w:val="005A6B39"/>
    <w:rsid w:val="005C302E"/>
    <w:rsid w:val="005E277E"/>
    <w:rsid w:val="005F37C7"/>
    <w:rsid w:val="005F3A6A"/>
    <w:rsid w:val="00604BB0"/>
    <w:rsid w:val="006215EB"/>
    <w:rsid w:val="00623B95"/>
    <w:rsid w:val="00652036"/>
    <w:rsid w:val="00660EE2"/>
    <w:rsid w:val="006713EE"/>
    <w:rsid w:val="00674D55"/>
    <w:rsid w:val="00681AAB"/>
    <w:rsid w:val="006A38C8"/>
    <w:rsid w:val="006F2867"/>
    <w:rsid w:val="00751C0F"/>
    <w:rsid w:val="007865A5"/>
    <w:rsid w:val="00796040"/>
    <w:rsid w:val="007A1AE3"/>
    <w:rsid w:val="007B66BB"/>
    <w:rsid w:val="007C09FB"/>
    <w:rsid w:val="007C1F33"/>
    <w:rsid w:val="007E245E"/>
    <w:rsid w:val="007F3BCF"/>
    <w:rsid w:val="00800C2A"/>
    <w:rsid w:val="008408C9"/>
    <w:rsid w:val="0084481D"/>
    <w:rsid w:val="008457E7"/>
    <w:rsid w:val="008671F3"/>
    <w:rsid w:val="008926DE"/>
    <w:rsid w:val="008B741B"/>
    <w:rsid w:val="008E27DF"/>
    <w:rsid w:val="008E3DB3"/>
    <w:rsid w:val="00921652"/>
    <w:rsid w:val="00924A80"/>
    <w:rsid w:val="00936D8F"/>
    <w:rsid w:val="00991C8B"/>
    <w:rsid w:val="00995ECA"/>
    <w:rsid w:val="009D24BB"/>
    <w:rsid w:val="009F134D"/>
    <w:rsid w:val="00A02A39"/>
    <w:rsid w:val="00A12081"/>
    <w:rsid w:val="00A5789C"/>
    <w:rsid w:val="00A7332C"/>
    <w:rsid w:val="00A80D21"/>
    <w:rsid w:val="00A92AE3"/>
    <w:rsid w:val="00AD505A"/>
    <w:rsid w:val="00AE5835"/>
    <w:rsid w:val="00AF36E1"/>
    <w:rsid w:val="00AF59EB"/>
    <w:rsid w:val="00B01198"/>
    <w:rsid w:val="00B048ED"/>
    <w:rsid w:val="00B1448B"/>
    <w:rsid w:val="00B503FC"/>
    <w:rsid w:val="00B65FA6"/>
    <w:rsid w:val="00B864E6"/>
    <w:rsid w:val="00B93270"/>
    <w:rsid w:val="00BA35BA"/>
    <w:rsid w:val="00BE749D"/>
    <w:rsid w:val="00C00F7F"/>
    <w:rsid w:val="00C03DBD"/>
    <w:rsid w:val="00C55487"/>
    <w:rsid w:val="00C573F5"/>
    <w:rsid w:val="00C7068C"/>
    <w:rsid w:val="00C92F09"/>
    <w:rsid w:val="00CA28AD"/>
    <w:rsid w:val="00CA6B11"/>
    <w:rsid w:val="00CB0C5D"/>
    <w:rsid w:val="00CD5627"/>
    <w:rsid w:val="00D173C6"/>
    <w:rsid w:val="00D2546B"/>
    <w:rsid w:val="00D26B73"/>
    <w:rsid w:val="00D4002C"/>
    <w:rsid w:val="00D7584A"/>
    <w:rsid w:val="00DB2489"/>
    <w:rsid w:val="00DD2C91"/>
    <w:rsid w:val="00DE1231"/>
    <w:rsid w:val="00DE6EA9"/>
    <w:rsid w:val="00DF43B6"/>
    <w:rsid w:val="00DF6ED0"/>
    <w:rsid w:val="00DF7ABC"/>
    <w:rsid w:val="00E31F2B"/>
    <w:rsid w:val="00E77CCC"/>
    <w:rsid w:val="00EA35F0"/>
    <w:rsid w:val="00EB4553"/>
    <w:rsid w:val="00EC2555"/>
    <w:rsid w:val="00F16C0D"/>
    <w:rsid w:val="00F35991"/>
    <w:rsid w:val="00F5370F"/>
    <w:rsid w:val="00F60223"/>
    <w:rsid w:val="00F81386"/>
    <w:rsid w:val="00F94748"/>
    <w:rsid w:val="00FC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5D5D"/>
  <w15:docId w15:val="{1F69494B-EC34-4A0A-99BB-D29E9B85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515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2B0A5F"/>
    <w:pPr>
      <w:widowControl/>
      <w:ind w:firstLine="0"/>
      <w:jc w:val="left"/>
    </w:pPr>
  </w:style>
  <w:style w:type="table" w:styleId="a4">
    <w:name w:val="Table Grid"/>
    <w:basedOn w:val="a1"/>
    <w:rsid w:val="002B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E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E3DB3"/>
    <w:pPr>
      <w:ind w:left="720"/>
      <w:contextualSpacing/>
    </w:pPr>
  </w:style>
  <w:style w:type="character" w:styleId="ac">
    <w:name w:val="Hyperlink"/>
    <w:semiHidden/>
    <w:rsid w:val="00C55487"/>
    <w:rPr>
      <w:color w:val="9E8E05"/>
      <w:u w:val="single"/>
    </w:rPr>
  </w:style>
  <w:style w:type="table" w:customStyle="1" w:styleId="1">
    <w:name w:val="Сетка таблицы1"/>
    <w:basedOn w:val="a1"/>
    <w:next w:val="a4"/>
    <w:uiPriority w:val="39"/>
    <w:rsid w:val="00A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660EE2"/>
    <w:rPr>
      <w:rFonts w:cs="Times New Roman"/>
      <w:i/>
    </w:rPr>
  </w:style>
  <w:style w:type="paragraph" w:customStyle="1" w:styleId="ae">
    <w:name w:val="Знак Знак Знак"/>
    <w:basedOn w:val="a"/>
    <w:rsid w:val="004B45D4"/>
    <w:pPr>
      <w:widowControl/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64">
    <w:name w:val="Font Style64"/>
    <w:rsid w:val="000B74AA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rsid w:val="000B74AA"/>
    <w:pPr>
      <w:autoSpaceDE w:val="0"/>
      <w:autoSpaceDN w:val="0"/>
      <w:adjustRightInd w:val="0"/>
      <w:spacing w:line="322" w:lineRule="exact"/>
      <w:ind w:firstLine="2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3E672-4CC6-402B-83A2-DD0AC2D6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6281</Words>
  <Characters>35807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Чернышков</cp:lastModifiedBy>
  <cp:revision>14</cp:revision>
  <cp:lastPrinted>2018-11-06T12:39:00Z</cp:lastPrinted>
  <dcterms:created xsi:type="dcterms:W3CDTF">2025-06-04T16:00:00Z</dcterms:created>
  <dcterms:modified xsi:type="dcterms:W3CDTF">2026-01-14T04:50:00Z</dcterms:modified>
</cp:coreProperties>
</file>